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292" w:rsidRDefault="00A40292" w:rsidP="00484F7B">
      <w:pPr>
        <w:suppressAutoHyphens/>
        <w:spacing w:after="0" w:line="240" w:lineRule="auto"/>
        <w:jc w:val="center"/>
        <w:rPr>
          <w:rFonts w:ascii="Times New Roman" w:eastAsia="Times New Roman" w:hAnsi="Times New Roman" w:cs="Times New Roman"/>
          <w:b/>
          <w:bCs/>
          <w:sz w:val="23"/>
          <w:szCs w:val="23"/>
          <w:lang w:eastAsia="ar-SA"/>
        </w:rPr>
      </w:pPr>
    </w:p>
    <w:p w:rsidR="00484F7B" w:rsidRPr="000B52E0" w:rsidRDefault="00484F7B" w:rsidP="00484F7B">
      <w:pPr>
        <w:suppressAutoHyphens/>
        <w:spacing w:after="0" w:line="240" w:lineRule="auto"/>
        <w:jc w:val="center"/>
        <w:rPr>
          <w:rFonts w:ascii="Times New Roman" w:eastAsia="Times New Roman" w:hAnsi="Times New Roman" w:cs="Times New Roman"/>
          <w:b/>
          <w:bCs/>
          <w:sz w:val="23"/>
          <w:szCs w:val="23"/>
          <w:lang w:eastAsia="ar-SA"/>
        </w:rPr>
      </w:pPr>
      <w:r w:rsidRPr="000B52E0">
        <w:rPr>
          <w:rFonts w:ascii="Times New Roman" w:eastAsia="Times New Roman" w:hAnsi="Times New Roman" w:cs="Times New Roman"/>
          <w:b/>
          <w:bCs/>
          <w:sz w:val="23"/>
          <w:szCs w:val="23"/>
          <w:lang w:eastAsia="ar-SA"/>
        </w:rPr>
        <w:t>PIEGĀDES LĪGUMS</w:t>
      </w:r>
    </w:p>
    <w:p w:rsidR="00484F7B" w:rsidRPr="000B52E0" w:rsidRDefault="00484F7B" w:rsidP="00484F7B">
      <w:pPr>
        <w:suppressAutoHyphens/>
        <w:spacing w:after="0" w:line="240" w:lineRule="auto"/>
        <w:jc w:val="center"/>
        <w:rPr>
          <w:rFonts w:ascii="Times New Roman" w:eastAsia="Times New Roman" w:hAnsi="Times New Roman" w:cs="Times New Roman"/>
          <w:b/>
          <w:bCs/>
          <w:sz w:val="23"/>
          <w:szCs w:val="23"/>
          <w:lang w:eastAsia="ar-SA"/>
        </w:rPr>
      </w:pPr>
    </w:p>
    <w:p w:rsidR="00484F7B" w:rsidRPr="000B52E0" w:rsidRDefault="001E3C5E" w:rsidP="00484F7B">
      <w:pPr>
        <w:suppressAutoHyphens/>
        <w:spacing w:before="240" w:after="0" w:line="240" w:lineRule="auto"/>
        <w:jc w:val="both"/>
        <w:rPr>
          <w:rFonts w:ascii="Times New Roman" w:eastAsia="Times New Roman" w:hAnsi="Times New Roman" w:cs="Times New Roman"/>
          <w:bCs/>
          <w:sz w:val="23"/>
          <w:szCs w:val="23"/>
          <w:lang w:eastAsia="ar-SA"/>
        </w:rPr>
      </w:pPr>
      <w:r>
        <w:rPr>
          <w:rFonts w:ascii="Times New Roman" w:eastAsia="Times New Roman" w:hAnsi="Times New Roman" w:cs="Times New Roman"/>
          <w:bCs/>
          <w:sz w:val="23"/>
          <w:szCs w:val="23"/>
          <w:lang w:eastAsia="ar-SA"/>
        </w:rPr>
        <w:t>Daugavpilī, 2016</w:t>
      </w:r>
      <w:r w:rsidR="00B538FC" w:rsidRPr="000B52E0">
        <w:rPr>
          <w:rFonts w:ascii="Times New Roman" w:eastAsia="Times New Roman" w:hAnsi="Times New Roman" w:cs="Times New Roman"/>
          <w:bCs/>
          <w:sz w:val="23"/>
          <w:szCs w:val="23"/>
          <w:lang w:eastAsia="ar-SA"/>
        </w:rPr>
        <w:t xml:space="preserve">.gada </w:t>
      </w:r>
      <w:r>
        <w:rPr>
          <w:rFonts w:ascii="Times New Roman" w:eastAsia="Times New Roman" w:hAnsi="Times New Roman" w:cs="Times New Roman"/>
          <w:bCs/>
          <w:sz w:val="23"/>
          <w:szCs w:val="23"/>
          <w:lang w:eastAsia="ar-SA"/>
        </w:rPr>
        <w:t>17</w:t>
      </w:r>
      <w:r w:rsidR="00484F7B" w:rsidRPr="000B52E0">
        <w:rPr>
          <w:rFonts w:ascii="Times New Roman" w:eastAsia="Times New Roman" w:hAnsi="Times New Roman" w:cs="Times New Roman"/>
          <w:bCs/>
          <w:sz w:val="23"/>
          <w:szCs w:val="23"/>
          <w:lang w:eastAsia="ar-SA"/>
        </w:rPr>
        <w:t>.</w:t>
      </w:r>
      <w:r>
        <w:rPr>
          <w:rFonts w:ascii="Times New Roman" w:eastAsia="Times New Roman" w:hAnsi="Times New Roman" w:cs="Times New Roman"/>
          <w:bCs/>
          <w:sz w:val="23"/>
          <w:szCs w:val="23"/>
          <w:lang w:eastAsia="ar-SA"/>
        </w:rPr>
        <w:t>martā</w:t>
      </w:r>
    </w:p>
    <w:p w:rsidR="00484F7B" w:rsidRPr="000B52E0" w:rsidRDefault="00484F7B" w:rsidP="00484F7B">
      <w:pPr>
        <w:suppressAutoHyphens/>
        <w:spacing w:after="0" w:line="240" w:lineRule="auto"/>
        <w:ind w:firstLine="426"/>
        <w:jc w:val="both"/>
        <w:rPr>
          <w:rFonts w:ascii="Times New Roman" w:eastAsia="Times New Roman" w:hAnsi="Times New Roman" w:cs="Times New Roman"/>
          <w:bCs/>
          <w:sz w:val="23"/>
          <w:szCs w:val="23"/>
          <w:lang w:eastAsia="ar-SA"/>
        </w:rPr>
      </w:pPr>
    </w:p>
    <w:p w:rsidR="00484F7B" w:rsidRPr="000B52E0" w:rsidRDefault="005532A4" w:rsidP="000B52E0">
      <w:pPr>
        <w:suppressAutoHyphens/>
        <w:spacing w:after="60" w:line="240" w:lineRule="auto"/>
        <w:ind w:firstLine="709"/>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b/>
          <w:sz w:val="23"/>
          <w:szCs w:val="23"/>
          <w:lang w:eastAsia="ar-SA"/>
        </w:rPr>
        <w:t>Daugavpils bērnu un jaunatnes sporta skola</w:t>
      </w:r>
      <w:r w:rsidRPr="000B52E0">
        <w:rPr>
          <w:rFonts w:ascii="Times New Roman" w:eastAsia="Times New Roman" w:hAnsi="Times New Roman" w:cs="Times New Roman"/>
          <w:sz w:val="23"/>
          <w:szCs w:val="23"/>
          <w:lang w:eastAsia="ar-SA"/>
        </w:rPr>
        <w:t xml:space="preserve">, </w:t>
      </w:r>
      <w:r w:rsidR="001E3C5E">
        <w:rPr>
          <w:rFonts w:ascii="Times New Roman" w:eastAsia="Times New Roman" w:hAnsi="Times New Roman" w:cs="Times New Roman"/>
          <w:sz w:val="23"/>
          <w:szCs w:val="23"/>
          <w:lang w:eastAsia="ar-SA"/>
        </w:rPr>
        <w:t>reģ.</w:t>
      </w:r>
      <w:r w:rsidRPr="000B52E0">
        <w:rPr>
          <w:rFonts w:ascii="Times New Roman" w:eastAsia="Times New Roman" w:hAnsi="Times New Roman" w:cs="Times New Roman"/>
          <w:sz w:val="23"/>
          <w:szCs w:val="23"/>
          <w:lang w:eastAsia="ar-SA"/>
        </w:rPr>
        <w:t>Nr.90009242212</w:t>
      </w:r>
      <w:r w:rsidRPr="000B52E0">
        <w:rPr>
          <w:rFonts w:ascii="Times New Roman" w:eastAsia="Calibri" w:hAnsi="Times New Roman" w:cs="Times New Roman"/>
          <w:sz w:val="23"/>
          <w:szCs w:val="23"/>
        </w:rPr>
        <w:t xml:space="preserve">, juridiskā adrese: </w:t>
      </w:r>
      <w:hyperlink r:id="rId8" w:tgtFrame="_blank" w:history="1">
        <w:r w:rsidRPr="000B52E0">
          <w:rPr>
            <w:rFonts w:ascii="Times New Roman" w:eastAsia="Calibri" w:hAnsi="Times New Roman" w:cs="Times New Roman"/>
            <w:bCs/>
            <w:sz w:val="23"/>
            <w:szCs w:val="23"/>
          </w:rPr>
          <w:t>Kandavas iela 17A</w:t>
        </w:r>
        <w:r w:rsidR="007416DE" w:rsidRPr="000B52E0">
          <w:rPr>
            <w:rFonts w:ascii="Times New Roman" w:eastAsia="Calibri" w:hAnsi="Times New Roman" w:cs="Times New Roman"/>
            <w:bCs/>
            <w:sz w:val="23"/>
            <w:szCs w:val="23"/>
          </w:rPr>
          <w:t>,</w:t>
        </w:r>
        <w:r w:rsidRPr="000B52E0">
          <w:rPr>
            <w:rFonts w:ascii="Times New Roman" w:eastAsia="Calibri" w:hAnsi="Times New Roman" w:cs="Times New Roman"/>
            <w:bCs/>
            <w:sz w:val="23"/>
            <w:szCs w:val="23"/>
          </w:rPr>
          <w:t xml:space="preserve"> Daugavpils, </w:t>
        </w:r>
      </w:hyperlink>
      <w:r w:rsidR="00835F42" w:rsidRPr="000B52E0">
        <w:rPr>
          <w:rFonts w:ascii="Times New Roman" w:eastAsia="Times New Roman" w:hAnsi="Times New Roman" w:cs="Times New Roman"/>
          <w:color w:val="000000"/>
          <w:sz w:val="23"/>
          <w:szCs w:val="23"/>
          <w:lang w:eastAsia="ar-SA"/>
        </w:rPr>
        <w:t>direktora</w:t>
      </w:r>
      <w:r w:rsidRPr="000B52E0">
        <w:rPr>
          <w:rFonts w:ascii="Times New Roman" w:eastAsia="Times New Roman" w:hAnsi="Times New Roman" w:cs="Times New Roman"/>
          <w:color w:val="000000"/>
          <w:sz w:val="23"/>
          <w:szCs w:val="23"/>
          <w:lang w:eastAsia="ar-SA"/>
        </w:rPr>
        <w:t xml:space="preserve"> </w:t>
      </w:r>
      <w:r w:rsidRPr="000B52E0">
        <w:rPr>
          <w:rFonts w:ascii="Times New Roman" w:eastAsia="Times New Roman" w:hAnsi="Times New Roman" w:cs="Times New Roman"/>
          <w:b/>
          <w:color w:val="000000"/>
          <w:sz w:val="23"/>
          <w:szCs w:val="23"/>
          <w:lang w:eastAsia="ar-SA"/>
        </w:rPr>
        <w:t xml:space="preserve">Imanta </w:t>
      </w:r>
      <w:proofErr w:type="spellStart"/>
      <w:r w:rsidRPr="000B52E0">
        <w:rPr>
          <w:rFonts w:ascii="Times New Roman" w:eastAsia="Times New Roman" w:hAnsi="Times New Roman" w:cs="Times New Roman"/>
          <w:b/>
          <w:color w:val="000000"/>
          <w:sz w:val="23"/>
          <w:szCs w:val="23"/>
          <w:lang w:eastAsia="ar-SA"/>
        </w:rPr>
        <w:t>Utināna</w:t>
      </w:r>
      <w:proofErr w:type="spellEnd"/>
      <w:r w:rsidRPr="000B52E0">
        <w:rPr>
          <w:rFonts w:ascii="Times New Roman" w:eastAsia="Times New Roman" w:hAnsi="Times New Roman" w:cs="Times New Roman"/>
          <w:color w:val="000000"/>
          <w:sz w:val="23"/>
          <w:szCs w:val="23"/>
          <w:lang w:eastAsia="ar-SA"/>
        </w:rPr>
        <w:t xml:space="preserve"> personā, </w:t>
      </w:r>
      <w:r w:rsidR="00484F7B" w:rsidRPr="000B52E0">
        <w:rPr>
          <w:rFonts w:ascii="Times New Roman" w:eastAsia="Times New Roman" w:hAnsi="Times New Roman" w:cs="Times New Roman"/>
          <w:color w:val="000000"/>
          <w:sz w:val="23"/>
          <w:szCs w:val="23"/>
          <w:lang w:eastAsia="ar-SA"/>
        </w:rPr>
        <w:t xml:space="preserve">kurš rīkojas uz </w:t>
      </w:r>
      <w:r w:rsidR="002C3C7E">
        <w:rPr>
          <w:rFonts w:ascii="Times New Roman" w:eastAsia="Times New Roman" w:hAnsi="Times New Roman" w:cs="Times New Roman"/>
          <w:color w:val="000000"/>
          <w:sz w:val="23"/>
          <w:szCs w:val="23"/>
          <w:lang w:eastAsia="ar-SA"/>
        </w:rPr>
        <w:t>iestādes</w:t>
      </w:r>
      <w:r w:rsidR="002C3C7E" w:rsidRPr="000B52E0">
        <w:rPr>
          <w:rFonts w:ascii="Times New Roman" w:eastAsia="Times New Roman" w:hAnsi="Times New Roman" w:cs="Times New Roman"/>
          <w:color w:val="000000"/>
          <w:sz w:val="23"/>
          <w:szCs w:val="23"/>
          <w:lang w:eastAsia="ar-SA"/>
        </w:rPr>
        <w:t xml:space="preserve"> </w:t>
      </w:r>
      <w:r w:rsidRPr="000B52E0">
        <w:rPr>
          <w:rFonts w:ascii="Times New Roman" w:eastAsia="Times New Roman" w:hAnsi="Times New Roman" w:cs="Times New Roman"/>
          <w:color w:val="000000"/>
          <w:sz w:val="23"/>
          <w:szCs w:val="23"/>
          <w:lang w:eastAsia="ar-SA"/>
        </w:rPr>
        <w:t>Nolikuma</w:t>
      </w:r>
      <w:r w:rsidR="00484F7B" w:rsidRPr="000B52E0">
        <w:rPr>
          <w:rFonts w:ascii="Times New Roman" w:eastAsia="Times New Roman" w:hAnsi="Times New Roman" w:cs="Times New Roman"/>
          <w:color w:val="000000"/>
          <w:sz w:val="23"/>
          <w:szCs w:val="23"/>
          <w:lang w:eastAsia="ar-SA"/>
        </w:rPr>
        <w:t xml:space="preserve"> pamata</w:t>
      </w:r>
      <w:r w:rsidR="00484F7B" w:rsidRPr="000B52E0">
        <w:rPr>
          <w:rFonts w:ascii="Times New Roman" w:eastAsia="Times New Roman" w:hAnsi="Times New Roman" w:cs="Times New Roman"/>
          <w:sz w:val="23"/>
          <w:szCs w:val="23"/>
          <w:lang w:eastAsia="ar-SA"/>
        </w:rPr>
        <w:t xml:space="preserve"> (turpmāk –</w:t>
      </w:r>
      <w:r w:rsidRPr="000B52E0">
        <w:rPr>
          <w:rFonts w:ascii="Times New Roman" w:eastAsia="Times New Roman" w:hAnsi="Times New Roman" w:cs="Times New Roman"/>
          <w:sz w:val="23"/>
          <w:szCs w:val="23"/>
          <w:lang w:eastAsia="ar-SA"/>
        </w:rPr>
        <w:t xml:space="preserve"> Pasūtītājs</w:t>
      </w:r>
      <w:r w:rsidR="00484F7B" w:rsidRPr="000B52E0">
        <w:rPr>
          <w:rFonts w:ascii="Times New Roman" w:eastAsia="Times New Roman" w:hAnsi="Times New Roman" w:cs="Times New Roman"/>
          <w:sz w:val="23"/>
          <w:szCs w:val="23"/>
          <w:lang w:eastAsia="ar-SA"/>
        </w:rPr>
        <w:t xml:space="preserve">), no vienas puses, un </w:t>
      </w:r>
    </w:p>
    <w:p w:rsidR="00484F7B" w:rsidRPr="000B52E0" w:rsidRDefault="00606729" w:rsidP="000B52E0">
      <w:pPr>
        <w:suppressAutoHyphens/>
        <w:spacing w:after="60" w:line="240" w:lineRule="auto"/>
        <w:ind w:firstLine="709"/>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b/>
          <w:sz w:val="23"/>
          <w:szCs w:val="23"/>
          <w:lang w:eastAsia="ar-SA"/>
        </w:rPr>
        <w:t>SIA “SPORTA PUNKTS LATVIJA”</w:t>
      </w:r>
      <w:r w:rsidR="00484F7B" w:rsidRPr="000B52E0">
        <w:rPr>
          <w:rFonts w:ascii="Times New Roman" w:eastAsia="Times New Roman" w:hAnsi="Times New Roman" w:cs="Times New Roman"/>
          <w:sz w:val="23"/>
          <w:szCs w:val="23"/>
          <w:lang w:eastAsia="ar-SA"/>
        </w:rPr>
        <w:t xml:space="preserve">, reģistrācijas numurs </w:t>
      </w:r>
      <w:r w:rsidRPr="000B52E0">
        <w:rPr>
          <w:rFonts w:ascii="Times New Roman" w:eastAsia="Times New Roman" w:hAnsi="Times New Roman" w:cs="Times New Roman"/>
          <w:bCs/>
          <w:sz w:val="23"/>
          <w:szCs w:val="23"/>
          <w:lang w:eastAsia="ar-SA"/>
        </w:rPr>
        <w:t>40103183266</w:t>
      </w:r>
      <w:r w:rsidR="00484F7B" w:rsidRPr="000B52E0">
        <w:rPr>
          <w:rFonts w:ascii="Times New Roman" w:eastAsia="Times New Roman" w:hAnsi="Times New Roman" w:cs="Times New Roman"/>
          <w:sz w:val="23"/>
          <w:szCs w:val="23"/>
          <w:lang w:eastAsia="ar-SA"/>
        </w:rPr>
        <w:t>, juridiskā</w:t>
      </w:r>
      <w:r w:rsidR="00484F7B" w:rsidRPr="000B52E0">
        <w:rPr>
          <w:rFonts w:ascii="Times New Roman" w:eastAsia="Times New Roman" w:hAnsi="Times New Roman" w:cs="Times New Roman"/>
          <w:color w:val="FF0000"/>
          <w:sz w:val="23"/>
          <w:szCs w:val="23"/>
          <w:lang w:eastAsia="ar-SA"/>
        </w:rPr>
        <w:t xml:space="preserve"> </w:t>
      </w:r>
      <w:r w:rsidR="00484F7B" w:rsidRPr="000B52E0">
        <w:rPr>
          <w:rFonts w:ascii="Times New Roman" w:eastAsia="Times New Roman" w:hAnsi="Times New Roman" w:cs="Times New Roman"/>
          <w:sz w:val="23"/>
          <w:szCs w:val="23"/>
          <w:lang w:eastAsia="ar-SA"/>
        </w:rPr>
        <w:t>adrese</w:t>
      </w:r>
      <w:r w:rsidR="00875241" w:rsidRPr="000B52E0">
        <w:rPr>
          <w:rFonts w:ascii="Times New Roman" w:eastAsia="Times New Roman" w:hAnsi="Times New Roman" w:cs="Times New Roman"/>
          <w:sz w:val="23"/>
          <w:szCs w:val="23"/>
          <w:lang w:eastAsia="ar-SA"/>
        </w:rPr>
        <w:t>:</w:t>
      </w:r>
      <w:r w:rsidR="00484F7B" w:rsidRPr="000B52E0">
        <w:rPr>
          <w:rFonts w:ascii="Times New Roman" w:eastAsia="Times New Roman" w:hAnsi="Times New Roman" w:cs="Times New Roman"/>
          <w:sz w:val="23"/>
          <w:szCs w:val="23"/>
          <w:lang w:eastAsia="ar-SA"/>
        </w:rPr>
        <w:t xml:space="preserve"> </w:t>
      </w:r>
      <w:r w:rsidR="00875241" w:rsidRPr="000B52E0">
        <w:rPr>
          <w:rFonts w:ascii="Times New Roman" w:eastAsia="Times New Roman" w:hAnsi="Times New Roman" w:cs="Times New Roman"/>
          <w:sz w:val="23"/>
          <w:szCs w:val="23"/>
          <w:lang w:eastAsia="ar-SA"/>
        </w:rPr>
        <w:t>“</w:t>
      </w:r>
      <w:proofErr w:type="spellStart"/>
      <w:r w:rsidR="00875241" w:rsidRPr="000B52E0">
        <w:rPr>
          <w:rFonts w:ascii="Times New Roman" w:eastAsia="Times New Roman" w:hAnsi="Times New Roman" w:cs="Times New Roman"/>
          <w:sz w:val="23"/>
          <w:szCs w:val="23"/>
          <w:lang w:eastAsia="ar-SA"/>
        </w:rPr>
        <w:t>Valdlauči</w:t>
      </w:r>
      <w:proofErr w:type="spellEnd"/>
      <w:r w:rsidR="00875241" w:rsidRPr="000B52E0">
        <w:rPr>
          <w:rFonts w:ascii="Times New Roman" w:eastAsia="Times New Roman" w:hAnsi="Times New Roman" w:cs="Times New Roman"/>
          <w:sz w:val="23"/>
          <w:szCs w:val="23"/>
          <w:lang w:eastAsia="ar-SA"/>
        </w:rPr>
        <w:t xml:space="preserve"> 5”-73, </w:t>
      </w:r>
      <w:proofErr w:type="spellStart"/>
      <w:r w:rsidR="00875241" w:rsidRPr="000B52E0">
        <w:rPr>
          <w:rFonts w:ascii="Times New Roman" w:eastAsia="Times New Roman" w:hAnsi="Times New Roman" w:cs="Times New Roman"/>
          <w:sz w:val="23"/>
          <w:szCs w:val="23"/>
          <w:lang w:eastAsia="ar-SA"/>
        </w:rPr>
        <w:t>Valdlauči</w:t>
      </w:r>
      <w:proofErr w:type="spellEnd"/>
      <w:r w:rsidR="00875241" w:rsidRPr="000B52E0">
        <w:rPr>
          <w:rFonts w:ascii="Times New Roman" w:eastAsia="Times New Roman" w:hAnsi="Times New Roman" w:cs="Times New Roman"/>
          <w:sz w:val="23"/>
          <w:szCs w:val="23"/>
          <w:lang w:eastAsia="ar-SA"/>
        </w:rPr>
        <w:t>, Ķekavas pag., Ķekavas nov.</w:t>
      </w:r>
      <w:r w:rsidR="00484F7B" w:rsidRPr="000B52E0">
        <w:rPr>
          <w:rFonts w:ascii="Times New Roman" w:eastAsia="Times New Roman" w:hAnsi="Times New Roman" w:cs="Times New Roman"/>
          <w:sz w:val="23"/>
          <w:szCs w:val="23"/>
          <w:lang w:eastAsia="ar-SA"/>
        </w:rPr>
        <w:t xml:space="preserve">, valdes </w:t>
      </w:r>
      <w:r w:rsidR="00875241" w:rsidRPr="000B52E0">
        <w:rPr>
          <w:rFonts w:ascii="Times New Roman" w:eastAsia="Times New Roman" w:hAnsi="Times New Roman" w:cs="Times New Roman"/>
          <w:sz w:val="23"/>
          <w:szCs w:val="23"/>
          <w:lang w:eastAsia="ar-SA"/>
        </w:rPr>
        <w:t xml:space="preserve">locekļa </w:t>
      </w:r>
      <w:proofErr w:type="spellStart"/>
      <w:r w:rsidR="00875241" w:rsidRPr="000B52E0">
        <w:rPr>
          <w:rFonts w:ascii="Times New Roman" w:eastAsia="Times New Roman" w:hAnsi="Times New Roman" w:cs="Times New Roman"/>
          <w:b/>
          <w:sz w:val="23"/>
          <w:szCs w:val="23"/>
          <w:lang w:eastAsia="ar-SA"/>
        </w:rPr>
        <w:t>Rolana</w:t>
      </w:r>
      <w:proofErr w:type="spellEnd"/>
      <w:r w:rsidR="00875241" w:rsidRPr="000B52E0">
        <w:rPr>
          <w:rFonts w:ascii="Times New Roman" w:eastAsia="Times New Roman" w:hAnsi="Times New Roman" w:cs="Times New Roman"/>
          <w:b/>
          <w:sz w:val="23"/>
          <w:szCs w:val="23"/>
          <w:lang w:eastAsia="ar-SA"/>
        </w:rPr>
        <w:t xml:space="preserve"> </w:t>
      </w:r>
      <w:proofErr w:type="spellStart"/>
      <w:r w:rsidR="00875241" w:rsidRPr="000B52E0">
        <w:rPr>
          <w:rFonts w:ascii="Times New Roman" w:eastAsia="Times New Roman" w:hAnsi="Times New Roman" w:cs="Times New Roman"/>
          <w:b/>
          <w:sz w:val="23"/>
          <w:szCs w:val="23"/>
          <w:lang w:eastAsia="ar-SA"/>
        </w:rPr>
        <w:t>Povšaka</w:t>
      </w:r>
      <w:proofErr w:type="spellEnd"/>
      <w:r w:rsidR="00484F7B" w:rsidRPr="000B52E0">
        <w:rPr>
          <w:rFonts w:ascii="Times New Roman" w:eastAsia="Times New Roman" w:hAnsi="Times New Roman" w:cs="Times New Roman"/>
          <w:sz w:val="23"/>
          <w:szCs w:val="23"/>
          <w:lang w:eastAsia="ar-SA"/>
        </w:rPr>
        <w:t xml:space="preserve"> personā, kurš rīkojas uz Statūtu pamata ar tiesībām pārstāvēt kapitālsabiedrību atsevišķi, (turpmāk – Piegādātājs), no otras puses, abas kopā/atsevišķi turpmāk Puses/Puse, pastāvot pilnīgai vienprātībai, bez viltus, maldiem un spaidiem, </w:t>
      </w:r>
    </w:p>
    <w:p w:rsidR="00484F7B" w:rsidRPr="000B52E0" w:rsidRDefault="00484F7B" w:rsidP="001E3C5E">
      <w:pPr>
        <w:suppressAutoHyphens/>
        <w:spacing w:after="60" w:line="240" w:lineRule="auto"/>
        <w:ind w:firstLine="709"/>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ņemot vērā Daugavpils pilsēta</w:t>
      </w:r>
      <w:r w:rsidR="001E3C5E">
        <w:rPr>
          <w:rFonts w:ascii="Times New Roman" w:eastAsia="Times New Roman" w:hAnsi="Times New Roman" w:cs="Times New Roman"/>
          <w:sz w:val="23"/>
          <w:szCs w:val="23"/>
          <w:lang w:eastAsia="ar-SA"/>
        </w:rPr>
        <w:t>s domes Iepirkumu komisijas 2016</w:t>
      </w:r>
      <w:r w:rsidRPr="000B52E0">
        <w:rPr>
          <w:rFonts w:ascii="Times New Roman" w:eastAsia="Times New Roman" w:hAnsi="Times New Roman" w:cs="Times New Roman"/>
          <w:sz w:val="23"/>
          <w:szCs w:val="23"/>
          <w:lang w:eastAsia="ar-SA"/>
        </w:rPr>
        <w:t xml:space="preserve">.gada </w:t>
      </w:r>
      <w:r w:rsidR="001E3C5E">
        <w:rPr>
          <w:rFonts w:ascii="Times New Roman" w:eastAsia="Times New Roman" w:hAnsi="Times New Roman" w:cs="Times New Roman"/>
          <w:sz w:val="23"/>
          <w:szCs w:val="23"/>
          <w:lang w:eastAsia="ar-SA"/>
        </w:rPr>
        <w:t>16.marta lēmumu iepirkumā</w:t>
      </w:r>
      <w:r w:rsidRPr="000B52E0">
        <w:rPr>
          <w:rFonts w:ascii="Times New Roman" w:eastAsia="Times New Roman" w:hAnsi="Times New Roman" w:cs="Times New Roman"/>
          <w:sz w:val="23"/>
          <w:szCs w:val="23"/>
          <w:lang w:eastAsia="ar-SA"/>
        </w:rPr>
        <w:t xml:space="preserve"> „</w:t>
      </w:r>
      <w:r w:rsidR="001E3C5E" w:rsidRPr="001E3C5E">
        <w:rPr>
          <w:rFonts w:ascii="Times New Roman" w:eastAsia="Times New Roman" w:hAnsi="Times New Roman" w:cs="Times New Roman"/>
          <w:bCs/>
          <w:sz w:val="23"/>
          <w:szCs w:val="23"/>
          <w:lang w:eastAsia="ar-SA"/>
        </w:rPr>
        <w:t>Volejbola formas un garo treniņtērpu piegāde</w:t>
      </w:r>
      <w:r w:rsidR="001E3C5E">
        <w:rPr>
          <w:rFonts w:ascii="Times New Roman" w:eastAsia="Times New Roman" w:hAnsi="Times New Roman" w:cs="Times New Roman"/>
          <w:bCs/>
          <w:sz w:val="23"/>
          <w:szCs w:val="23"/>
          <w:lang w:eastAsia="ar-SA"/>
        </w:rPr>
        <w:t xml:space="preserve"> </w:t>
      </w:r>
      <w:r w:rsidR="001E3C5E" w:rsidRPr="001E3C5E">
        <w:rPr>
          <w:rFonts w:ascii="Times New Roman" w:eastAsia="Times New Roman" w:hAnsi="Times New Roman" w:cs="Times New Roman"/>
          <w:bCs/>
          <w:sz w:val="23"/>
          <w:szCs w:val="23"/>
          <w:lang w:eastAsia="ar-SA"/>
        </w:rPr>
        <w:t>Daugavpils bērnu un jaunatnes sporta skolai</w:t>
      </w:r>
      <w:r w:rsidR="001E3C5E">
        <w:rPr>
          <w:rFonts w:ascii="Times New Roman" w:eastAsia="Times New Roman" w:hAnsi="Times New Roman" w:cs="Times New Roman"/>
          <w:sz w:val="23"/>
          <w:szCs w:val="23"/>
          <w:lang w:eastAsia="ar-SA"/>
        </w:rPr>
        <w:t>”, DPD 2016</w:t>
      </w:r>
      <w:r w:rsidRPr="000B52E0">
        <w:rPr>
          <w:rFonts w:ascii="Times New Roman" w:eastAsia="Times New Roman" w:hAnsi="Times New Roman" w:cs="Times New Roman"/>
          <w:sz w:val="23"/>
          <w:szCs w:val="23"/>
          <w:lang w:eastAsia="ar-SA"/>
        </w:rPr>
        <w:t>/</w:t>
      </w:r>
      <w:r w:rsidR="001E3C5E">
        <w:rPr>
          <w:rFonts w:ascii="Times New Roman" w:eastAsia="Times New Roman" w:hAnsi="Times New Roman" w:cs="Times New Roman"/>
          <w:sz w:val="23"/>
          <w:szCs w:val="23"/>
          <w:lang w:eastAsia="ar-SA"/>
        </w:rPr>
        <w:t>32,</w:t>
      </w:r>
      <w:r w:rsidRPr="000B52E0">
        <w:rPr>
          <w:rFonts w:ascii="Times New Roman" w:eastAsia="Times New Roman" w:hAnsi="Times New Roman" w:cs="Times New Roman"/>
          <w:sz w:val="23"/>
          <w:szCs w:val="23"/>
          <w:lang w:eastAsia="ar-SA"/>
        </w:rPr>
        <w:t xml:space="preserve"> noslēdza šāda satura līgumu:</w:t>
      </w:r>
    </w:p>
    <w:p w:rsidR="00484F7B" w:rsidRPr="000B52E0" w:rsidRDefault="00484F7B" w:rsidP="00484F7B">
      <w:pPr>
        <w:suppressAutoHyphens/>
        <w:spacing w:after="0" w:line="240" w:lineRule="auto"/>
        <w:ind w:firstLine="426"/>
        <w:jc w:val="both"/>
        <w:rPr>
          <w:rFonts w:ascii="Times New Roman" w:eastAsia="Times New Roman" w:hAnsi="Times New Roman" w:cs="Times New Roman"/>
          <w:sz w:val="23"/>
          <w:szCs w:val="23"/>
          <w:lang w:eastAsia="ar-SA"/>
        </w:rPr>
      </w:pPr>
    </w:p>
    <w:p w:rsidR="00484F7B" w:rsidRPr="000B52E0" w:rsidRDefault="00484F7B" w:rsidP="00484F7B">
      <w:pPr>
        <w:keepNext/>
        <w:spacing w:after="0" w:line="240" w:lineRule="auto"/>
        <w:ind w:left="-142"/>
        <w:jc w:val="center"/>
        <w:outlineLvl w:val="1"/>
        <w:rPr>
          <w:rFonts w:ascii="Times New Roman Bold" w:eastAsia="Times New Roman" w:hAnsi="Times New Roman Bold" w:cs="Times New Roman"/>
          <w:b/>
          <w:bCs/>
          <w:caps/>
          <w:sz w:val="23"/>
          <w:szCs w:val="23"/>
          <w:lang w:eastAsia="ar-SA"/>
        </w:rPr>
      </w:pPr>
      <w:r w:rsidRPr="000B52E0">
        <w:rPr>
          <w:rFonts w:ascii="Times New Roman" w:eastAsia="Times New Roman" w:hAnsi="Times New Roman" w:cs="Times New Roman"/>
          <w:b/>
          <w:bCs/>
          <w:sz w:val="23"/>
          <w:szCs w:val="23"/>
          <w:lang w:eastAsia="ar-SA"/>
        </w:rPr>
        <w:t xml:space="preserve">I. </w:t>
      </w:r>
      <w:r w:rsidRPr="000B52E0">
        <w:rPr>
          <w:rFonts w:ascii="Times New Roman Bold" w:eastAsia="Times New Roman" w:hAnsi="Times New Roman Bold" w:cs="Times New Roman"/>
          <w:b/>
          <w:bCs/>
          <w:sz w:val="23"/>
          <w:szCs w:val="23"/>
          <w:lang w:eastAsia="ar-SA"/>
        </w:rPr>
        <w:t>Līguma priekšmets</w:t>
      </w:r>
    </w:p>
    <w:p w:rsidR="00484F7B" w:rsidRPr="000B52E0" w:rsidRDefault="00484F7B" w:rsidP="00484F7B">
      <w:pPr>
        <w:suppressAutoHyphens/>
        <w:spacing w:after="0" w:line="240" w:lineRule="auto"/>
        <w:rPr>
          <w:rFonts w:ascii="Times New Roman Bold" w:eastAsia="Times New Roman" w:hAnsi="Times New Roman Bold" w:cs="Times New Roman"/>
          <w:caps/>
          <w:sz w:val="23"/>
          <w:szCs w:val="23"/>
          <w:lang w:eastAsia="ar-SA"/>
        </w:rPr>
      </w:pPr>
    </w:p>
    <w:p w:rsidR="00484F7B" w:rsidRPr="000B52E0" w:rsidRDefault="00484F7B" w:rsidP="001E3C5E">
      <w:pPr>
        <w:numPr>
          <w:ilvl w:val="0"/>
          <w:numId w:val="1"/>
        </w:numPr>
        <w:tabs>
          <w:tab w:val="num" w:pos="426"/>
        </w:tabs>
        <w:suppressAutoHyphens/>
        <w:spacing w:after="6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Pasūtītājs uzdod, bet Piegādātājs apņemas pie</w:t>
      </w:r>
      <w:r w:rsidR="00875241" w:rsidRPr="000B52E0">
        <w:rPr>
          <w:rFonts w:ascii="Times New Roman" w:eastAsia="Times New Roman" w:hAnsi="Times New Roman" w:cs="Times New Roman"/>
          <w:sz w:val="23"/>
          <w:szCs w:val="23"/>
          <w:lang w:eastAsia="ar-SA"/>
        </w:rPr>
        <w:t xml:space="preserve">gādāt un atsavināt </w:t>
      </w:r>
      <w:r w:rsidR="001E3C5E" w:rsidRPr="001E3C5E">
        <w:rPr>
          <w:rFonts w:ascii="Times New Roman" w:eastAsia="Times New Roman" w:hAnsi="Times New Roman" w:cs="Times New Roman"/>
          <w:b/>
          <w:sz w:val="23"/>
          <w:szCs w:val="23"/>
          <w:lang w:eastAsia="ar-SA"/>
        </w:rPr>
        <w:t>volejbola formas un garos treniņtērpus</w:t>
      </w:r>
      <w:r w:rsidRPr="000B52E0">
        <w:rPr>
          <w:rFonts w:ascii="Times New Roman" w:eastAsia="Times New Roman" w:hAnsi="Times New Roman" w:cs="Times New Roman"/>
          <w:bCs/>
          <w:color w:val="000000"/>
          <w:sz w:val="23"/>
          <w:szCs w:val="23"/>
          <w:lang w:eastAsia="ar-SA"/>
        </w:rPr>
        <w:t xml:space="preserve"> (turpmāk – prece) </w:t>
      </w:r>
      <w:r w:rsidRPr="000B52E0">
        <w:rPr>
          <w:rFonts w:ascii="Times New Roman" w:eastAsia="Times New Roman" w:hAnsi="Times New Roman" w:cs="Times New Roman"/>
          <w:sz w:val="23"/>
          <w:szCs w:val="23"/>
          <w:lang w:eastAsia="ar-SA"/>
        </w:rPr>
        <w:t>atbilstoši tehniskajai specifikācijai (</w:t>
      </w:r>
      <w:r w:rsidR="00F12896" w:rsidRPr="000B52E0">
        <w:rPr>
          <w:rFonts w:ascii="Times New Roman" w:eastAsia="Times New Roman" w:hAnsi="Times New Roman" w:cs="Times New Roman"/>
          <w:sz w:val="23"/>
          <w:szCs w:val="23"/>
          <w:lang w:eastAsia="ar-SA"/>
        </w:rPr>
        <w:t>1</w:t>
      </w:r>
      <w:r w:rsidRPr="000B52E0">
        <w:rPr>
          <w:rFonts w:ascii="Times New Roman" w:eastAsia="Times New Roman" w:hAnsi="Times New Roman" w:cs="Times New Roman"/>
          <w:sz w:val="23"/>
          <w:szCs w:val="23"/>
          <w:lang w:eastAsia="ar-SA"/>
        </w:rPr>
        <w:t>.pielikums)</w:t>
      </w:r>
      <w:r w:rsidR="00F12896" w:rsidRPr="000B52E0">
        <w:rPr>
          <w:rFonts w:ascii="Times New Roman" w:eastAsia="Times New Roman" w:hAnsi="Times New Roman" w:cs="Times New Roman"/>
          <w:sz w:val="23"/>
          <w:szCs w:val="23"/>
          <w:lang w:eastAsia="ar-SA"/>
        </w:rPr>
        <w:t xml:space="preserve">un </w:t>
      </w:r>
      <w:r w:rsidRPr="000B52E0">
        <w:rPr>
          <w:rFonts w:ascii="Times New Roman" w:eastAsia="Times New Roman" w:hAnsi="Times New Roman" w:cs="Times New Roman"/>
          <w:sz w:val="23"/>
          <w:szCs w:val="23"/>
          <w:lang w:eastAsia="ar-SA"/>
        </w:rPr>
        <w:t>Piegādātāja konkursam iesniegtajam tehniskajam piedāvājumam (</w:t>
      </w:r>
      <w:r w:rsidR="00F12896" w:rsidRPr="000B52E0">
        <w:rPr>
          <w:rFonts w:ascii="Times New Roman" w:eastAsia="Times New Roman" w:hAnsi="Times New Roman" w:cs="Times New Roman"/>
          <w:sz w:val="23"/>
          <w:szCs w:val="23"/>
          <w:lang w:eastAsia="ar-SA"/>
        </w:rPr>
        <w:t>2</w:t>
      </w:r>
      <w:r w:rsidR="00875241" w:rsidRPr="000B52E0">
        <w:rPr>
          <w:rFonts w:ascii="Times New Roman" w:eastAsia="Times New Roman" w:hAnsi="Times New Roman" w:cs="Times New Roman"/>
          <w:sz w:val="23"/>
          <w:szCs w:val="23"/>
          <w:lang w:eastAsia="ar-SA"/>
        </w:rPr>
        <w:t>.</w:t>
      </w:r>
      <w:r w:rsidRPr="000B52E0">
        <w:rPr>
          <w:rFonts w:ascii="Times New Roman" w:eastAsia="Times New Roman" w:hAnsi="Times New Roman" w:cs="Times New Roman"/>
          <w:sz w:val="23"/>
          <w:szCs w:val="23"/>
          <w:lang w:eastAsia="ar-SA"/>
        </w:rPr>
        <w:t>pielikums), kas ir š</w:t>
      </w:r>
      <w:r w:rsidR="00875241" w:rsidRPr="000B52E0">
        <w:rPr>
          <w:rFonts w:ascii="Times New Roman" w:eastAsia="Times New Roman" w:hAnsi="Times New Roman" w:cs="Times New Roman"/>
          <w:sz w:val="23"/>
          <w:szCs w:val="23"/>
          <w:lang w:eastAsia="ar-SA"/>
        </w:rPr>
        <w:t>ī Līguma neatņemamas sastāvdaļa</w:t>
      </w:r>
      <w:r w:rsidR="00F12896" w:rsidRPr="000B52E0">
        <w:rPr>
          <w:rFonts w:ascii="Times New Roman" w:eastAsia="Times New Roman" w:hAnsi="Times New Roman" w:cs="Times New Roman"/>
          <w:sz w:val="23"/>
          <w:szCs w:val="23"/>
          <w:lang w:eastAsia="ar-SA"/>
        </w:rPr>
        <w:t>s</w:t>
      </w:r>
      <w:r w:rsidRPr="000B52E0">
        <w:rPr>
          <w:rFonts w:ascii="Times New Roman" w:eastAsia="Times New Roman" w:hAnsi="Times New Roman" w:cs="Times New Roman"/>
          <w:sz w:val="23"/>
          <w:szCs w:val="23"/>
          <w:lang w:eastAsia="ar-SA"/>
        </w:rPr>
        <w:t xml:space="preserve"> </w:t>
      </w:r>
      <w:r w:rsidRPr="000B52E0">
        <w:rPr>
          <w:rFonts w:ascii="Times New Roman" w:eastAsia="Times New Roman" w:hAnsi="Times New Roman" w:cs="Times New Roman"/>
          <w:bCs/>
          <w:color w:val="000000"/>
          <w:sz w:val="23"/>
          <w:szCs w:val="23"/>
          <w:lang w:eastAsia="ar-SA"/>
        </w:rPr>
        <w:t>(turpmāk arī Pasūtījums)</w:t>
      </w:r>
      <w:r w:rsidRPr="000B52E0">
        <w:rPr>
          <w:rFonts w:ascii="Times New Roman" w:eastAsia="Times New Roman" w:hAnsi="Times New Roman" w:cs="Times New Roman"/>
          <w:sz w:val="23"/>
          <w:szCs w:val="23"/>
          <w:lang w:eastAsia="ar-SA"/>
        </w:rPr>
        <w:t>.</w:t>
      </w:r>
    </w:p>
    <w:p w:rsidR="00484F7B" w:rsidRPr="000B52E0" w:rsidRDefault="00484F7B" w:rsidP="00484F7B">
      <w:pPr>
        <w:numPr>
          <w:ilvl w:val="0"/>
          <w:numId w:val="1"/>
        </w:numPr>
        <w:tabs>
          <w:tab w:val="num" w:pos="426"/>
        </w:tabs>
        <w:suppressAutoHyphens/>
        <w:spacing w:after="6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Piegādātājs piegādā treniņtērpus pēc adreses: </w:t>
      </w:r>
      <w:hyperlink r:id="rId9" w:tgtFrame="_blank" w:history="1">
        <w:r w:rsidRPr="000B52E0">
          <w:rPr>
            <w:rFonts w:ascii="Times New Roman" w:eastAsia="Times New Roman" w:hAnsi="Times New Roman" w:cs="Times New Roman"/>
            <w:b/>
            <w:sz w:val="23"/>
            <w:szCs w:val="23"/>
            <w:lang w:eastAsia="ar-SA"/>
          </w:rPr>
          <w:t>Kandavas iela 17A, Daugavpils</w:t>
        </w:r>
      </w:hyperlink>
      <w:r w:rsidRPr="000B52E0">
        <w:rPr>
          <w:rFonts w:ascii="Times New Roman" w:eastAsia="Times New Roman" w:hAnsi="Times New Roman" w:cs="Times New Roman"/>
          <w:b/>
          <w:sz w:val="23"/>
          <w:szCs w:val="23"/>
          <w:lang w:eastAsia="ar-SA"/>
        </w:rPr>
        <w:t>.</w:t>
      </w:r>
    </w:p>
    <w:p w:rsidR="00484F7B" w:rsidRPr="000B52E0" w:rsidRDefault="00484F7B" w:rsidP="00484F7B">
      <w:pPr>
        <w:numPr>
          <w:ilvl w:val="0"/>
          <w:numId w:val="1"/>
        </w:numPr>
        <w:tabs>
          <w:tab w:val="num" w:pos="792"/>
        </w:tabs>
        <w:suppressAutoHyphens/>
        <w:spacing w:after="6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Piegādātājs apņemas izpildīt Pasūtījumu </w:t>
      </w:r>
      <w:r w:rsidRPr="000B52E0">
        <w:rPr>
          <w:rFonts w:ascii="Times New Roman" w:eastAsia="Times New Roman" w:hAnsi="Times New Roman" w:cs="Times New Roman"/>
          <w:b/>
          <w:sz w:val="23"/>
          <w:szCs w:val="23"/>
          <w:lang w:eastAsia="ar-SA"/>
        </w:rPr>
        <w:t>viena mēnešu laikā</w:t>
      </w:r>
      <w:r w:rsidRPr="000B52E0">
        <w:rPr>
          <w:rFonts w:ascii="Times New Roman" w:eastAsia="Times New Roman" w:hAnsi="Times New Roman" w:cs="Times New Roman"/>
          <w:sz w:val="23"/>
          <w:szCs w:val="23"/>
          <w:lang w:eastAsia="ar-SA"/>
        </w:rPr>
        <w:t xml:space="preserve"> no līguma spēkā stāšanās dienas.</w:t>
      </w:r>
    </w:p>
    <w:p w:rsidR="00484F7B" w:rsidRPr="000B52E0" w:rsidRDefault="00484F7B" w:rsidP="00484F7B">
      <w:pPr>
        <w:tabs>
          <w:tab w:val="num" w:pos="792"/>
        </w:tabs>
        <w:spacing w:before="240" w:after="240" w:line="240" w:lineRule="auto"/>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II. Piegādātāja pienākumi</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 preces atbilstoši Līguma pielikumā norādītajam apjomam, kvalitāte</w:t>
      </w:r>
      <w:r w:rsidR="002C3C7E">
        <w:rPr>
          <w:rFonts w:ascii="Times New Roman" w:eastAsia="Times New Roman" w:hAnsi="Times New Roman" w:cs="Times New Roman"/>
          <w:sz w:val="23"/>
          <w:szCs w:val="23"/>
          <w:lang w:eastAsia="ar-SA"/>
        </w:rPr>
        <w:t>s prasībām, aprakstam un skicēm.</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Pēc preču piegādes iesniegt Pasūtītājam parakstīšanai Pasūtījuma nodošanas –  pieņemšanas aktu un apmaksas dokumentus. </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 preces Līguma 2.punktā noteiktajā adresē. Transportēšanas un glabāšanas laikā precēm jābūt iepakotām, lai tās pasargātu no vizuālo defektu rašanās.</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Saskaņot preču piegādes laikus ar Līgumā norādīto Pasūtītāja atbildīgo personu ne vēlāk kā divas darba dienas pirms preču piegādes.</w:t>
      </w:r>
    </w:p>
    <w:p w:rsidR="00484F7B" w:rsidRPr="000B52E0" w:rsidRDefault="00484F7B" w:rsidP="00484F7B">
      <w:pPr>
        <w:tabs>
          <w:tab w:val="num" w:pos="792"/>
        </w:tabs>
        <w:spacing w:before="240" w:after="240" w:line="240" w:lineRule="auto"/>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III. Pasūtītāja pienākumi</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Veikt samaksu par kvalitatīvi izpildītu Pasūtījumu.</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Līgumā noteiktajā kārtībā pieņemt Piegādātāja piegādātās preces un parakstīt Pasūtījuma nodošanas – pieņemšanas aktus un apmaksas dokumentus, ja piegādātās preces un to kvalitāte atbilst specifikācijai, tehniskajam piedāvājumam, aprakstam un skicēm.</w:t>
      </w:r>
    </w:p>
    <w:p w:rsidR="00484F7B" w:rsidRPr="000B52E0" w:rsidRDefault="00484F7B" w:rsidP="00484F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Nodrošināt Piegādātājam apstākļus līguma sekmīgai izpildei.</w:t>
      </w:r>
    </w:p>
    <w:p w:rsidR="00484F7B" w:rsidRPr="000B52E0" w:rsidRDefault="00484F7B" w:rsidP="00484F7B">
      <w:pPr>
        <w:tabs>
          <w:tab w:val="num" w:pos="792"/>
        </w:tabs>
        <w:spacing w:before="240" w:after="240" w:line="240" w:lineRule="auto"/>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IV. Līguma summa un norēķinu kārtība</w:t>
      </w:r>
    </w:p>
    <w:p w:rsidR="00484F7B" w:rsidRPr="000B52E0" w:rsidRDefault="00484F7B" w:rsidP="001E3C5E">
      <w:pPr>
        <w:numPr>
          <w:ilvl w:val="0"/>
          <w:numId w:val="1"/>
        </w:numPr>
        <w:tabs>
          <w:tab w:val="num" w:pos="792"/>
          <w:tab w:val="num" w:pos="862"/>
        </w:tabs>
        <w:suppressAutoHyphens/>
        <w:spacing w:after="6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Līguma summa ir </w:t>
      </w:r>
      <w:r w:rsidRPr="000B52E0">
        <w:rPr>
          <w:rFonts w:ascii="Times New Roman" w:eastAsia="Times New Roman" w:hAnsi="Times New Roman" w:cs="Times New Roman"/>
          <w:b/>
          <w:sz w:val="23"/>
          <w:szCs w:val="23"/>
          <w:lang w:eastAsia="ar-SA"/>
        </w:rPr>
        <w:t xml:space="preserve">EUR </w:t>
      </w:r>
      <w:r w:rsidR="001E3C5E" w:rsidRPr="001E3C5E">
        <w:rPr>
          <w:rFonts w:ascii="Times New Roman" w:eastAsia="Times New Roman" w:hAnsi="Times New Roman" w:cs="Times New Roman"/>
          <w:b/>
          <w:sz w:val="23"/>
          <w:szCs w:val="23"/>
          <w:lang w:eastAsia="ar-SA"/>
        </w:rPr>
        <w:t>6400,90</w:t>
      </w:r>
      <w:r w:rsidRPr="000B52E0">
        <w:rPr>
          <w:rFonts w:ascii="Times New Roman" w:eastAsia="Times New Roman" w:hAnsi="Times New Roman" w:cs="Times New Roman"/>
          <w:b/>
          <w:sz w:val="23"/>
          <w:szCs w:val="23"/>
          <w:lang w:eastAsia="ar-SA"/>
        </w:rPr>
        <w:t xml:space="preserve"> </w:t>
      </w:r>
      <w:r w:rsidRPr="000B52E0">
        <w:rPr>
          <w:rFonts w:ascii="Times New Roman" w:eastAsia="Times New Roman" w:hAnsi="Times New Roman" w:cs="Times New Roman"/>
          <w:sz w:val="23"/>
          <w:szCs w:val="23"/>
          <w:lang w:eastAsia="ar-SA"/>
        </w:rPr>
        <w:t>(</w:t>
      </w:r>
      <w:r w:rsidR="007038AB">
        <w:rPr>
          <w:rFonts w:ascii="Times New Roman" w:eastAsia="Times New Roman" w:hAnsi="Times New Roman" w:cs="Times New Roman"/>
          <w:sz w:val="23"/>
          <w:szCs w:val="23"/>
          <w:lang w:eastAsia="ar-SA"/>
        </w:rPr>
        <w:t xml:space="preserve">seši tūkstoši četri simti </w:t>
      </w:r>
      <w:r w:rsidR="007038AB" w:rsidRPr="007038AB">
        <w:rPr>
          <w:rFonts w:ascii="Times New Roman" w:eastAsia="Times New Roman" w:hAnsi="Times New Roman" w:cs="Times New Roman"/>
          <w:i/>
          <w:sz w:val="23"/>
          <w:szCs w:val="23"/>
          <w:lang w:eastAsia="ar-SA"/>
        </w:rPr>
        <w:t>euro</w:t>
      </w:r>
      <w:r w:rsidR="007038AB">
        <w:rPr>
          <w:rFonts w:ascii="Times New Roman" w:eastAsia="Times New Roman" w:hAnsi="Times New Roman" w:cs="Times New Roman"/>
          <w:sz w:val="23"/>
          <w:szCs w:val="23"/>
          <w:lang w:eastAsia="ar-SA"/>
        </w:rPr>
        <w:t xml:space="preserve"> un 90 centi</w:t>
      </w:r>
      <w:r w:rsidR="00E60788">
        <w:rPr>
          <w:rFonts w:ascii="Times New Roman" w:eastAsia="Times New Roman" w:hAnsi="Times New Roman" w:cs="Times New Roman"/>
          <w:sz w:val="23"/>
          <w:szCs w:val="23"/>
          <w:lang w:eastAsia="ar-SA"/>
        </w:rPr>
        <w:t xml:space="preserve">) bez pievienotās vērtības nodokļa, PVN 21% </w:t>
      </w:r>
      <w:r w:rsidRPr="000B52E0">
        <w:rPr>
          <w:rFonts w:ascii="Times New Roman" w:eastAsia="Times New Roman" w:hAnsi="Times New Roman" w:cs="Times New Roman"/>
          <w:sz w:val="23"/>
          <w:szCs w:val="23"/>
          <w:lang w:eastAsia="ar-SA"/>
        </w:rPr>
        <w:t xml:space="preserve">sastāda EUR </w:t>
      </w:r>
      <w:r w:rsidR="00F3304F">
        <w:rPr>
          <w:rFonts w:ascii="Times New Roman" w:eastAsia="Times New Roman" w:hAnsi="Times New Roman" w:cs="Times New Roman"/>
          <w:sz w:val="23"/>
          <w:szCs w:val="23"/>
          <w:lang w:eastAsia="ar-SA"/>
        </w:rPr>
        <w:t>1 344,19</w:t>
      </w:r>
      <w:r w:rsidRPr="000B52E0">
        <w:rPr>
          <w:rFonts w:ascii="Times New Roman" w:eastAsia="Times New Roman" w:hAnsi="Times New Roman" w:cs="Times New Roman"/>
          <w:sz w:val="23"/>
          <w:szCs w:val="23"/>
          <w:lang w:eastAsia="ar-SA"/>
        </w:rPr>
        <w:t xml:space="preserve"> (</w:t>
      </w:r>
      <w:r w:rsidR="00F3304F">
        <w:rPr>
          <w:rFonts w:ascii="Times New Roman" w:eastAsia="Times New Roman" w:hAnsi="Times New Roman" w:cs="Times New Roman"/>
          <w:sz w:val="23"/>
          <w:szCs w:val="23"/>
          <w:lang w:eastAsia="ar-SA"/>
        </w:rPr>
        <w:t>viens</w:t>
      </w:r>
      <w:r w:rsidR="002966AE" w:rsidRPr="000B52E0">
        <w:rPr>
          <w:rFonts w:ascii="Times New Roman" w:eastAsia="Times New Roman" w:hAnsi="Times New Roman" w:cs="Times New Roman"/>
          <w:sz w:val="23"/>
          <w:szCs w:val="23"/>
          <w:lang w:eastAsia="ar-SA"/>
        </w:rPr>
        <w:t xml:space="preserve"> tūkstoši </w:t>
      </w:r>
      <w:r w:rsidR="00F3304F">
        <w:rPr>
          <w:rFonts w:ascii="Times New Roman" w:eastAsia="Times New Roman" w:hAnsi="Times New Roman" w:cs="Times New Roman"/>
          <w:sz w:val="23"/>
          <w:szCs w:val="23"/>
          <w:lang w:eastAsia="ar-SA"/>
        </w:rPr>
        <w:t xml:space="preserve">trīs </w:t>
      </w:r>
      <w:r w:rsidR="002966AE" w:rsidRPr="000B52E0">
        <w:rPr>
          <w:rFonts w:ascii="Times New Roman" w:eastAsia="Times New Roman" w:hAnsi="Times New Roman" w:cs="Times New Roman"/>
          <w:sz w:val="23"/>
          <w:szCs w:val="23"/>
          <w:lang w:eastAsia="ar-SA"/>
        </w:rPr>
        <w:t xml:space="preserve">simti </w:t>
      </w:r>
      <w:r w:rsidR="00F3304F">
        <w:rPr>
          <w:rFonts w:ascii="Times New Roman" w:eastAsia="Times New Roman" w:hAnsi="Times New Roman" w:cs="Times New Roman"/>
          <w:sz w:val="23"/>
          <w:szCs w:val="23"/>
          <w:lang w:eastAsia="ar-SA"/>
        </w:rPr>
        <w:t>četrdesmit četri</w:t>
      </w:r>
      <w:r w:rsidR="002966AE" w:rsidRPr="000B52E0">
        <w:rPr>
          <w:rFonts w:ascii="Times New Roman" w:eastAsia="Times New Roman" w:hAnsi="Times New Roman" w:cs="Times New Roman"/>
          <w:sz w:val="23"/>
          <w:szCs w:val="23"/>
          <w:lang w:eastAsia="ar-SA"/>
        </w:rPr>
        <w:t xml:space="preserve"> </w:t>
      </w:r>
      <w:r w:rsidR="002966AE" w:rsidRPr="00FE3844">
        <w:rPr>
          <w:rFonts w:ascii="Times New Roman" w:eastAsia="Times New Roman" w:hAnsi="Times New Roman" w:cs="Times New Roman"/>
          <w:i/>
          <w:sz w:val="23"/>
          <w:szCs w:val="23"/>
          <w:lang w:eastAsia="ar-SA"/>
        </w:rPr>
        <w:t>euro</w:t>
      </w:r>
      <w:r w:rsidR="00F3304F">
        <w:rPr>
          <w:rFonts w:ascii="Times New Roman" w:eastAsia="Times New Roman" w:hAnsi="Times New Roman" w:cs="Times New Roman"/>
          <w:sz w:val="23"/>
          <w:szCs w:val="23"/>
          <w:lang w:eastAsia="ar-SA"/>
        </w:rPr>
        <w:t xml:space="preserve"> un 19</w:t>
      </w:r>
      <w:r w:rsidR="002966AE" w:rsidRPr="000B52E0">
        <w:rPr>
          <w:rFonts w:ascii="Times New Roman" w:eastAsia="Times New Roman" w:hAnsi="Times New Roman" w:cs="Times New Roman"/>
          <w:sz w:val="23"/>
          <w:szCs w:val="23"/>
          <w:lang w:eastAsia="ar-SA"/>
        </w:rPr>
        <w:t xml:space="preserve"> centi</w:t>
      </w:r>
      <w:r w:rsidRPr="000B52E0">
        <w:rPr>
          <w:rFonts w:ascii="Times New Roman" w:eastAsia="Times New Roman" w:hAnsi="Times New Roman" w:cs="Times New Roman"/>
          <w:sz w:val="23"/>
          <w:szCs w:val="23"/>
          <w:lang w:eastAsia="ar-SA"/>
        </w:rPr>
        <w:t xml:space="preserve">), kopā ar PVN </w:t>
      </w:r>
      <w:r w:rsidRPr="000B52E0">
        <w:rPr>
          <w:rFonts w:ascii="Times New Roman" w:eastAsia="Times New Roman" w:hAnsi="Times New Roman" w:cs="Times New Roman"/>
          <w:b/>
          <w:sz w:val="23"/>
          <w:szCs w:val="23"/>
          <w:lang w:eastAsia="ar-SA"/>
        </w:rPr>
        <w:t>EUR</w:t>
      </w:r>
      <w:r w:rsidR="001509D7" w:rsidRPr="000B52E0">
        <w:rPr>
          <w:rFonts w:ascii="Times New Roman" w:eastAsia="Times New Roman" w:hAnsi="Times New Roman" w:cs="Times New Roman"/>
          <w:b/>
          <w:sz w:val="23"/>
          <w:szCs w:val="23"/>
          <w:lang w:eastAsia="ar-SA"/>
        </w:rPr>
        <w:t xml:space="preserve"> </w:t>
      </w:r>
      <w:r w:rsidR="00F3304F">
        <w:rPr>
          <w:rFonts w:ascii="Times New Roman" w:eastAsia="Times New Roman" w:hAnsi="Times New Roman" w:cs="Times New Roman"/>
          <w:b/>
          <w:sz w:val="23"/>
          <w:szCs w:val="23"/>
          <w:lang w:eastAsia="ar-SA"/>
        </w:rPr>
        <w:t>7 745,09</w:t>
      </w:r>
      <w:r w:rsidRPr="000B52E0">
        <w:rPr>
          <w:rFonts w:ascii="Times New Roman" w:eastAsia="Times New Roman" w:hAnsi="Times New Roman" w:cs="Times New Roman"/>
          <w:b/>
          <w:sz w:val="23"/>
          <w:szCs w:val="23"/>
          <w:lang w:eastAsia="ar-SA"/>
        </w:rPr>
        <w:t xml:space="preserve"> </w:t>
      </w:r>
      <w:r w:rsidRPr="000B52E0">
        <w:rPr>
          <w:rFonts w:ascii="Times New Roman" w:eastAsia="Times New Roman" w:hAnsi="Times New Roman" w:cs="Times New Roman"/>
          <w:sz w:val="23"/>
          <w:szCs w:val="23"/>
          <w:lang w:eastAsia="ar-SA"/>
        </w:rPr>
        <w:t>(</w:t>
      </w:r>
      <w:r w:rsidR="00F3304F">
        <w:rPr>
          <w:rFonts w:ascii="Times New Roman" w:eastAsia="Times New Roman" w:hAnsi="Times New Roman" w:cs="Times New Roman"/>
          <w:sz w:val="23"/>
          <w:szCs w:val="23"/>
          <w:lang w:eastAsia="ar-SA"/>
        </w:rPr>
        <w:t>septiņi</w:t>
      </w:r>
      <w:r w:rsidR="001F532A" w:rsidRPr="000B52E0">
        <w:rPr>
          <w:rFonts w:ascii="Times New Roman" w:eastAsia="Times New Roman" w:hAnsi="Times New Roman" w:cs="Times New Roman"/>
          <w:sz w:val="23"/>
          <w:szCs w:val="23"/>
          <w:lang w:eastAsia="ar-SA"/>
        </w:rPr>
        <w:t xml:space="preserve"> tūkstoši </w:t>
      </w:r>
      <w:r w:rsidR="00F3304F">
        <w:rPr>
          <w:rFonts w:ascii="Times New Roman" w:eastAsia="Times New Roman" w:hAnsi="Times New Roman" w:cs="Times New Roman"/>
          <w:sz w:val="23"/>
          <w:szCs w:val="23"/>
          <w:lang w:eastAsia="ar-SA"/>
        </w:rPr>
        <w:t>septiņi</w:t>
      </w:r>
      <w:r w:rsidR="001F532A" w:rsidRPr="000B52E0">
        <w:rPr>
          <w:rFonts w:ascii="Times New Roman" w:eastAsia="Times New Roman" w:hAnsi="Times New Roman" w:cs="Times New Roman"/>
          <w:sz w:val="23"/>
          <w:szCs w:val="23"/>
          <w:lang w:eastAsia="ar-SA"/>
        </w:rPr>
        <w:t xml:space="preserve"> simti </w:t>
      </w:r>
      <w:r w:rsidR="00F3304F">
        <w:rPr>
          <w:rFonts w:ascii="Times New Roman" w:eastAsia="Times New Roman" w:hAnsi="Times New Roman" w:cs="Times New Roman"/>
          <w:sz w:val="23"/>
          <w:szCs w:val="23"/>
          <w:lang w:eastAsia="ar-SA"/>
        </w:rPr>
        <w:t>četrdesmit</w:t>
      </w:r>
      <w:r w:rsidR="001F532A" w:rsidRPr="000B52E0">
        <w:rPr>
          <w:rFonts w:ascii="Times New Roman" w:eastAsia="Times New Roman" w:hAnsi="Times New Roman" w:cs="Times New Roman"/>
          <w:sz w:val="23"/>
          <w:szCs w:val="23"/>
          <w:lang w:eastAsia="ar-SA"/>
        </w:rPr>
        <w:t xml:space="preserve"> pieci </w:t>
      </w:r>
      <w:r w:rsidR="001F532A" w:rsidRPr="00FE3844">
        <w:rPr>
          <w:rFonts w:ascii="Times New Roman" w:eastAsia="Times New Roman" w:hAnsi="Times New Roman" w:cs="Times New Roman"/>
          <w:i/>
          <w:sz w:val="23"/>
          <w:szCs w:val="23"/>
          <w:lang w:eastAsia="ar-SA"/>
        </w:rPr>
        <w:t>euro</w:t>
      </w:r>
      <w:r w:rsidR="001F532A" w:rsidRPr="000B52E0">
        <w:rPr>
          <w:rFonts w:ascii="Times New Roman" w:eastAsia="Times New Roman" w:hAnsi="Times New Roman" w:cs="Times New Roman"/>
          <w:sz w:val="23"/>
          <w:szCs w:val="23"/>
          <w:lang w:eastAsia="ar-SA"/>
        </w:rPr>
        <w:t xml:space="preserve"> un </w:t>
      </w:r>
      <w:r w:rsidR="00F3304F">
        <w:rPr>
          <w:rFonts w:ascii="Times New Roman" w:eastAsia="Times New Roman" w:hAnsi="Times New Roman" w:cs="Times New Roman"/>
          <w:sz w:val="23"/>
          <w:szCs w:val="23"/>
          <w:lang w:eastAsia="ar-SA"/>
        </w:rPr>
        <w:t>09</w:t>
      </w:r>
      <w:r w:rsidR="001F532A" w:rsidRPr="000B52E0">
        <w:rPr>
          <w:rFonts w:ascii="Times New Roman" w:eastAsia="Times New Roman" w:hAnsi="Times New Roman" w:cs="Times New Roman"/>
          <w:sz w:val="23"/>
          <w:szCs w:val="23"/>
          <w:lang w:eastAsia="ar-SA"/>
        </w:rPr>
        <w:t xml:space="preserve"> centi</w:t>
      </w:r>
      <w:r w:rsidRPr="000B52E0">
        <w:rPr>
          <w:rFonts w:ascii="Times New Roman" w:eastAsia="Times New Roman" w:hAnsi="Times New Roman" w:cs="Times New Roman"/>
          <w:sz w:val="23"/>
          <w:szCs w:val="23"/>
          <w:lang w:eastAsia="ar-SA"/>
        </w:rPr>
        <w:t>).</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bCs/>
          <w:sz w:val="23"/>
          <w:szCs w:val="23"/>
          <w:lang w:eastAsia="ar-SA"/>
        </w:rPr>
        <w:lastRenderedPageBreak/>
        <w:t xml:space="preserve">Pasūtītājs veic līguma summas samaksu </w:t>
      </w:r>
      <w:r w:rsidRPr="000B52E0">
        <w:rPr>
          <w:rFonts w:ascii="Times New Roman" w:eastAsia="Times New Roman" w:hAnsi="Times New Roman" w:cs="Times New Roman"/>
          <w:b/>
          <w:bCs/>
          <w:sz w:val="23"/>
          <w:szCs w:val="23"/>
          <w:lang w:eastAsia="ar-SA"/>
        </w:rPr>
        <w:t>15 (piecpadsmit) dienu laikā</w:t>
      </w:r>
      <w:r w:rsidRPr="000B52E0">
        <w:rPr>
          <w:rFonts w:ascii="Times New Roman" w:eastAsia="Times New Roman" w:hAnsi="Times New Roman" w:cs="Times New Roman"/>
          <w:bCs/>
          <w:sz w:val="23"/>
          <w:szCs w:val="23"/>
          <w:lang w:eastAsia="ar-SA"/>
        </w:rPr>
        <w:t xml:space="preserve"> no kvalitatīvi izpildīta Pasūtījuma nodošanas – pieņemšanas akta parakstīšanas. Maksājums tiek izpildīts pamatojoties uz Piegādātāja izsniegtu rēķinu. Priekšapmaksa nav paredzēta.</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Samaksu Pasūtītājs veic, pārskaitot līgumcenu Piegādātāja rēķinā norādītajā bankas norēķinu kontā. Par samaksas dienu uzskatāma diena, kurā Pasūtītājs veicis bankas pārskaitījumu.</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Piegādātājs, sagatavojot rēķinu, iekļauj tajā informāciju ar Pasūtījuma pilnu nosaukumu un numuru, kā arī Līguma numuru un noslēgšanas datumu. Ja Piegādātājs nav iekļāvis šajā Līguma punktā noteikto informāciju rēķinā, Pasūtītājs ir tiesības prasīt Piegādātājam veikt atbilstošas korekcijas rēķinā.</w:t>
      </w:r>
    </w:p>
    <w:p w:rsidR="00484F7B" w:rsidRPr="000B52E0" w:rsidRDefault="00484F7B" w:rsidP="00484F7B">
      <w:pPr>
        <w:tabs>
          <w:tab w:val="num" w:pos="792"/>
        </w:tabs>
        <w:spacing w:before="240" w:after="240" w:line="240" w:lineRule="auto"/>
        <w:ind w:left="425"/>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V. Pasūtījuma pieņemšanas kārtība un pretenzijas</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Pirms preču partijas piegādes Piegādātājs, ar Pasūtītāja pārstāvi saskaņotā laikā un vietā, piegādā Pasūtītāja pārstāvja pieprasītos preču paraugus saskaņošanai uz sava rēķina. </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Pasūtītāja pārstāvji divu dienu laikā pēc paraugu saņemšanas, veic to atbilstības salīdzināšanu ar Līguma prasībām. Ja paraugi atbilst Līguma prasībām, puses paraksta aktu par paraugu saskaņošanu un atļauju veikt preču partijas piegādi. Ja paraugi neatbilst Līguma prasībām, Pasūtītājs iesniedz Piegādātājam motivētu pretenziju par konstatētajām neatbilstībām Līguma nosacījumiem un uzdevumu iesniegt atbilstošus paraugus atkārtotai saskaņošanai. Piegādātājs veic precu partijas piegādi tikai pēc preču paraugu atkārtotas saskaņošanas.</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Pēc Pasūtījuma izpildes, Piegādātājs iesniedz Pasūtītājam</w:t>
      </w:r>
      <w:r w:rsidRPr="000B52E0">
        <w:rPr>
          <w:rFonts w:ascii="Times New Roman" w:eastAsia="Times New Roman" w:hAnsi="Times New Roman" w:cs="Times New Roman"/>
          <w:b/>
          <w:sz w:val="23"/>
          <w:szCs w:val="23"/>
          <w:lang w:eastAsia="ar-SA"/>
        </w:rPr>
        <w:t xml:space="preserve"> </w:t>
      </w:r>
      <w:r w:rsidRPr="000B52E0">
        <w:rPr>
          <w:rFonts w:ascii="Times New Roman" w:eastAsia="Times New Roman" w:hAnsi="Times New Roman" w:cs="Times New Roman"/>
          <w:sz w:val="23"/>
          <w:szCs w:val="23"/>
          <w:lang w:eastAsia="ar-SA"/>
        </w:rPr>
        <w:t>parakstītu Pasūtījuma nodošanas – pieņemšanas aktu un apmaksas dokumentus.</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caps/>
          <w:sz w:val="23"/>
          <w:szCs w:val="23"/>
          <w:lang w:eastAsia="ar-SA"/>
        </w:rPr>
        <w:t>p</w:t>
      </w:r>
      <w:r w:rsidRPr="000B52E0">
        <w:rPr>
          <w:rFonts w:ascii="Times New Roman" w:eastAsia="Times New Roman" w:hAnsi="Times New Roman" w:cs="Times New Roman"/>
          <w:sz w:val="23"/>
          <w:szCs w:val="23"/>
          <w:lang w:eastAsia="ar-SA"/>
        </w:rPr>
        <w:t xml:space="preserve">asūtītājs piecu darba dienu laikā pēc Pasūtījuma nodošanas-pieņemšanas akta saņemšanas pārbauda piegādāto preču atbilstību Līguma noteikumiem, saskaņotajiem paraugiem un pieņem Pasūtījumu, parakstot Pasūtījuma nodošanas-pieņemšanas aktu, vai iesniedz Piegādātājam motivētu atteikumu pieņemt izpildīto Pasūtījumu. </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Pasūtītāja motivēta atteikuma gadījumā, Piegādātājs ar saviem spēkiem un par saviem līdzekļiem novērš trūkumus un vai preču defektus, ja tie radušies Piegādātāja vainas dēļ, veic preču nomaiņu, ja tā neatbilst Līguma specifikācijai un/vai skicēm, vai tām ir neatbilstoša kvalitāte. Pēc trūkumu novēršanas Piegādātājs atkārtoti iesniedz Pasūtītājam Pasūtījuma nodošanas-pieņemšanas aktu. Pasūtītājs atkārtotu preču pieņemšanu veic Līguma 18.punktā minētajā kārtībā. </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Pasūtījuma izpildes diena ir diena, kad preces ir piegādātas un Piegādātājs iesniedzis Pasūtītājam nodošanas – pieņemšanas aktu, ja Pasūtītājs, pieņēmis preces Līgumā noteiktajā kārtībā.</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Preces pāriet Pasūtītāja īpašumā ar dienu, kad Piegādātājs tās ir piegādājis un Pasūtītājs veicis pilnu līgumcenas samaksu. Atbildība par preču bojāeju pāriet Pasūtītajam ar brīdi, kad preces ir piegādātas un nodotas Pasūtītājam.</w:t>
      </w:r>
    </w:p>
    <w:p w:rsidR="00484F7B" w:rsidRPr="000B52E0" w:rsidRDefault="00484F7B" w:rsidP="00484F7B">
      <w:pPr>
        <w:tabs>
          <w:tab w:val="num" w:pos="0"/>
          <w:tab w:val="num" w:pos="792"/>
        </w:tabs>
        <w:spacing w:before="240" w:after="240" w:line="240" w:lineRule="auto"/>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VI. Garantija</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Piegādātājs apņemas nodrošināt pasūtījuma izpildi labā kvalitātē un preču atbilstību tehniskajam piedāvājumam, aprakstam un skicēm.</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Preču garantijas termiņš ir </w:t>
      </w:r>
      <w:r w:rsidR="00B076CC" w:rsidRPr="000B52E0">
        <w:rPr>
          <w:rFonts w:ascii="Times New Roman" w:eastAsia="Times New Roman" w:hAnsi="Times New Roman" w:cs="Times New Roman"/>
          <w:b/>
          <w:sz w:val="23"/>
          <w:szCs w:val="23"/>
          <w:lang w:eastAsia="ar-SA"/>
        </w:rPr>
        <w:t>12</w:t>
      </w:r>
      <w:r w:rsidRPr="000B52E0">
        <w:rPr>
          <w:rFonts w:ascii="Times New Roman" w:eastAsia="Times New Roman" w:hAnsi="Times New Roman" w:cs="Times New Roman"/>
          <w:b/>
          <w:sz w:val="23"/>
          <w:szCs w:val="23"/>
          <w:lang w:eastAsia="ar-SA"/>
        </w:rPr>
        <w:t xml:space="preserve"> (</w:t>
      </w:r>
      <w:r w:rsidR="00B076CC" w:rsidRPr="000B52E0">
        <w:rPr>
          <w:rFonts w:ascii="Times New Roman" w:eastAsia="Times New Roman" w:hAnsi="Times New Roman" w:cs="Times New Roman"/>
          <w:b/>
          <w:sz w:val="23"/>
          <w:szCs w:val="23"/>
          <w:lang w:eastAsia="ar-SA"/>
        </w:rPr>
        <w:t>divpadsmit</w:t>
      </w:r>
      <w:r w:rsidRPr="000B52E0">
        <w:rPr>
          <w:rFonts w:ascii="Times New Roman" w:eastAsia="Times New Roman" w:hAnsi="Times New Roman" w:cs="Times New Roman"/>
          <w:b/>
          <w:sz w:val="23"/>
          <w:szCs w:val="23"/>
          <w:lang w:eastAsia="ar-SA"/>
        </w:rPr>
        <w:t>) mēneši</w:t>
      </w:r>
      <w:r w:rsidRPr="000B52E0">
        <w:rPr>
          <w:rFonts w:ascii="Times New Roman" w:eastAsia="Times New Roman" w:hAnsi="Times New Roman" w:cs="Times New Roman"/>
          <w:sz w:val="23"/>
          <w:szCs w:val="23"/>
          <w:lang w:eastAsia="ar-SA"/>
        </w:rPr>
        <w:t xml:space="preserve"> no Pasūtījuma nodošanas – pieņemšanas akta parakstīšanas dienas. </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Garantijas termiņš ir termiņš, kādā Pasūtītājs garantē, ka preces saglabās savas lietošanas īpašības, tajā skaitā nesaplīsīs un saglabās savu krāsojumu pie pareizas preces ekspluatācijas. Garantija neattiecas uz dabisko preces nolietojumu, mehāniskiem bojājumiem un smērējumiem, kurus nevar atmazgāt.</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Garantijas laikā Piegādātājs veic bojāto preču apmaiņu pret jaunām, vai precu labošanu piecu darba dienu laikā no Pasūtītāja rakstiskas reklamācijas saņemšanas dienas uz sava rēķina, ja </w:t>
      </w:r>
      <w:r w:rsidRPr="000B52E0">
        <w:rPr>
          <w:rFonts w:ascii="Times New Roman" w:eastAsia="Times New Roman" w:hAnsi="Times New Roman" w:cs="Times New Roman"/>
          <w:sz w:val="23"/>
          <w:szCs w:val="23"/>
          <w:lang w:eastAsia="ar-SA"/>
        </w:rPr>
        <w:lastRenderedPageBreak/>
        <w:t>bojājums nav radies Pasūtītāja vai trešo personu vainas dēļ. Par katru garantijas gadījumu Puses paraksta aktu.</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Piegādātājs neatbild par preču defektiem, kas radušies garantijas laikā Pasūtītāja vai trešo personu vainas dēļ.</w:t>
      </w:r>
    </w:p>
    <w:p w:rsidR="00484F7B" w:rsidRPr="000B52E0" w:rsidRDefault="00484F7B" w:rsidP="00484F7B">
      <w:pPr>
        <w:tabs>
          <w:tab w:val="num" w:pos="792"/>
        </w:tabs>
        <w:spacing w:before="240" w:after="240" w:line="240" w:lineRule="auto"/>
        <w:ind w:left="-142"/>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VII. Pušu atbildība</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Ja Piegādātājs nokavējis Līguma 3.punktā noteikto preču piegādes termiņu, Pasūtītājam ir tiesības pieprasīt Piegādātājam līgumsodu </w:t>
      </w:r>
      <w:r w:rsidRPr="000B52E0">
        <w:rPr>
          <w:rFonts w:ascii="Times New Roman" w:eastAsia="Times New Roman" w:hAnsi="Times New Roman" w:cs="Times New Roman"/>
          <w:b/>
          <w:sz w:val="23"/>
          <w:szCs w:val="23"/>
          <w:lang w:eastAsia="ar-SA"/>
        </w:rPr>
        <w:t>0,2 % (nulle komats divu procentu)</w:t>
      </w:r>
      <w:r w:rsidRPr="000B52E0">
        <w:rPr>
          <w:rFonts w:ascii="Times New Roman" w:eastAsia="Times New Roman" w:hAnsi="Times New Roman" w:cs="Times New Roman"/>
          <w:sz w:val="23"/>
          <w:szCs w:val="23"/>
          <w:lang w:eastAsia="ar-SA"/>
        </w:rPr>
        <w:t xml:space="preserve"> apmērā par katru turpmāk nokavēto dienu no kopējās līgumcenas, bet ne vairāk kā 10% (desmit procentus) no kopējās līgumcenas.</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Ja Pasūtītājs aprēķinājis Līguma 27.punktā noteikto līgumsodu, Pasūtītājam ir</w:t>
      </w:r>
      <w:r w:rsidR="002C3C7E">
        <w:rPr>
          <w:rFonts w:ascii="Times New Roman" w:eastAsia="Times New Roman" w:hAnsi="Times New Roman" w:cs="Times New Roman"/>
          <w:sz w:val="23"/>
          <w:szCs w:val="23"/>
          <w:lang w:eastAsia="ar-SA"/>
        </w:rPr>
        <w:t xml:space="preserve"> tiesības ieturēt līgumsodu no P</w:t>
      </w:r>
      <w:r w:rsidRPr="000B52E0">
        <w:rPr>
          <w:rFonts w:ascii="Times New Roman" w:eastAsia="Times New Roman" w:hAnsi="Times New Roman" w:cs="Times New Roman"/>
          <w:sz w:val="23"/>
          <w:szCs w:val="23"/>
          <w:lang w:eastAsia="ar-SA"/>
        </w:rPr>
        <w:t xml:space="preserve">iegādātājam maksājamās summas, rakstiski paziņojot par to Piegādātājam. </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Ja Pasūtītājs nokavējis Līguma 12.punktā noteikto maksājumu termiņu, Piegādātājam ir tiesības pieprasīt Pasūtītājam samaksāt nokavējuma procentus </w:t>
      </w:r>
      <w:r w:rsidRPr="000B52E0">
        <w:rPr>
          <w:rFonts w:ascii="Times New Roman" w:eastAsia="Times New Roman" w:hAnsi="Times New Roman" w:cs="Times New Roman"/>
          <w:b/>
          <w:sz w:val="23"/>
          <w:szCs w:val="23"/>
          <w:lang w:eastAsia="ar-SA"/>
        </w:rPr>
        <w:t>0,2% (nulle komats divu procentu)</w:t>
      </w:r>
      <w:r w:rsidRPr="000B52E0">
        <w:rPr>
          <w:rFonts w:ascii="Times New Roman" w:eastAsia="Times New Roman" w:hAnsi="Times New Roman" w:cs="Times New Roman"/>
          <w:sz w:val="23"/>
          <w:szCs w:val="23"/>
          <w:lang w:eastAsia="ar-SA"/>
        </w:rPr>
        <w:t xml:space="preserve"> apmērā no nokavētā maksājuma summas par katru nokavēto dienu, bet ne vairāk kā 10% (desmit procentus) no nokavētā maksājuma summas.</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color w:val="000000"/>
          <w:sz w:val="23"/>
          <w:szCs w:val="23"/>
          <w:lang w:eastAsia="ar-SA"/>
        </w:rPr>
        <w:t>Puses ir atbildīgas par Līgumā noteikto saistību neizpildi, kā arī par zaudējumiem, ko tās Līguma izpildes gaitā savas vainas dēļ radījušas otrai Pusei.</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Līgumsoda samaksa neatbrīvo </w:t>
      </w:r>
      <w:r w:rsidRPr="000B52E0">
        <w:rPr>
          <w:rFonts w:ascii="Times New Roman" w:eastAsia="Times New Roman" w:hAnsi="Times New Roman" w:cs="Times New Roman"/>
          <w:color w:val="000000"/>
          <w:sz w:val="23"/>
          <w:szCs w:val="23"/>
          <w:lang w:eastAsia="ar-SA"/>
        </w:rPr>
        <w:t>Puses</w:t>
      </w:r>
      <w:r w:rsidRPr="000B52E0">
        <w:rPr>
          <w:rFonts w:ascii="Times New Roman" w:eastAsia="Times New Roman" w:hAnsi="Times New Roman" w:cs="Times New Roman"/>
          <w:sz w:val="23"/>
          <w:szCs w:val="23"/>
          <w:lang w:eastAsia="ar-SA"/>
        </w:rPr>
        <w:t xml:space="preserve"> no Līguma izpildes pienākuma, tai skaitā neatbrīvo Piegādātāju no pienākuma novērst preču neatbilstības un nepilnības.</w:t>
      </w:r>
    </w:p>
    <w:p w:rsidR="00484F7B" w:rsidRPr="000B52E0" w:rsidRDefault="00484F7B" w:rsidP="00484F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Līgumsods netiek ieskaitīts zaudējumu atlīdzībā.</w:t>
      </w:r>
    </w:p>
    <w:p w:rsidR="00484F7B" w:rsidRPr="000B52E0" w:rsidRDefault="00484F7B" w:rsidP="00484F7B">
      <w:pPr>
        <w:tabs>
          <w:tab w:val="num" w:pos="792"/>
        </w:tabs>
        <w:spacing w:before="240" w:after="240" w:line="240" w:lineRule="auto"/>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VIII. Līguma darbības termiņš un izbeigšanas kārtība</w:t>
      </w:r>
    </w:p>
    <w:p w:rsidR="00484F7B" w:rsidRPr="000B52E0" w:rsidRDefault="00484F7B" w:rsidP="00484F7B">
      <w:pPr>
        <w:numPr>
          <w:ilvl w:val="0"/>
          <w:numId w:val="1"/>
        </w:numPr>
        <w:tabs>
          <w:tab w:val="num" w:pos="792"/>
        </w:tabs>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Līgums stājas spēkā tā parakstīšanas brīdī un darbojas līdz Līguma saistību izpildei.</w:t>
      </w:r>
    </w:p>
    <w:p w:rsidR="00484F7B" w:rsidRPr="000B52E0" w:rsidRDefault="00484F7B" w:rsidP="00484F7B">
      <w:pPr>
        <w:numPr>
          <w:ilvl w:val="0"/>
          <w:numId w:val="1"/>
        </w:numPr>
        <w:tabs>
          <w:tab w:val="num" w:pos="792"/>
        </w:tabs>
        <w:suppressAutoHyphens/>
        <w:spacing w:after="6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Līgums var tikt grozīts vai pārtraukts tikai pēc Pušu savstarpējās vienošanās, kas noformēta rakstveidā.</w:t>
      </w:r>
    </w:p>
    <w:p w:rsidR="00484F7B" w:rsidRPr="000B52E0" w:rsidRDefault="00484F7B" w:rsidP="00484F7B">
      <w:pPr>
        <w:numPr>
          <w:ilvl w:val="0"/>
          <w:numId w:val="1"/>
        </w:numPr>
        <w:tabs>
          <w:tab w:val="num" w:pos="792"/>
        </w:tabs>
        <w:suppressAutoHyphens/>
        <w:spacing w:after="6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Pasūtītājs ir tiesīgs nekavējoties vienpusēji atkāpties no Līguma izpildes bez jebkādu zaudējumu atlīdzināšanas Piegādātājam, par Līguma izbeigšanu rakstiski paziņojot Piegādātājam, ja:</w:t>
      </w:r>
    </w:p>
    <w:p w:rsidR="00484F7B" w:rsidRPr="000B52E0" w:rsidRDefault="00484F7B" w:rsidP="00484F7B">
      <w:pPr>
        <w:numPr>
          <w:ilvl w:val="1"/>
          <w:numId w:val="1"/>
        </w:numPr>
        <w:tabs>
          <w:tab w:val="num" w:pos="851"/>
        </w:tabs>
        <w:suppressAutoHyphens/>
        <w:spacing w:after="60" w:line="240" w:lineRule="auto"/>
        <w:ind w:left="993" w:hanging="56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Piegādātājs atzīts par maksātnespējīgu, tiek likvidēts, tā darbība ir apturēta vai pārtraukta;</w:t>
      </w:r>
    </w:p>
    <w:p w:rsidR="00484F7B" w:rsidRPr="000B52E0" w:rsidRDefault="00484F7B" w:rsidP="00484F7B">
      <w:pPr>
        <w:numPr>
          <w:ilvl w:val="1"/>
          <w:numId w:val="1"/>
        </w:numPr>
        <w:tabs>
          <w:tab w:val="num" w:pos="851"/>
        </w:tabs>
        <w:suppressAutoHyphens/>
        <w:spacing w:after="60" w:line="240" w:lineRule="auto"/>
        <w:ind w:left="993" w:hanging="56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Piegādātājs kavē Līguma izpildi vairāk par divām nedēļām;</w:t>
      </w:r>
    </w:p>
    <w:p w:rsidR="00484F7B" w:rsidRPr="000B52E0" w:rsidRDefault="00484F7B" w:rsidP="00484F7B">
      <w:pPr>
        <w:numPr>
          <w:ilvl w:val="1"/>
          <w:numId w:val="1"/>
        </w:numPr>
        <w:tabs>
          <w:tab w:val="num" w:pos="851"/>
        </w:tabs>
        <w:suppressAutoHyphens/>
        <w:spacing w:after="60" w:line="240" w:lineRule="auto"/>
        <w:ind w:left="993" w:hanging="56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Piegādātāja atkārtoti iesniegtie preču paraugi neatbilst Līguma nosacījumiem.</w:t>
      </w:r>
    </w:p>
    <w:p w:rsidR="00484F7B" w:rsidRPr="000B52E0" w:rsidRDefault="00484F7B" w:rsidP="00484F7B">
      <w:pPr>
        <w:numPr>
          <w:ilvl w:val="0"/>
          <w:numId w:val="1"/>
        </w:numPr>
        <w:suppressAutoHyphens/>
        <w:spacing w:after="6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Piegādātājs ir tiesīgs vienpusēji nekavējoties atkāpties no līguma izpildes, neatlīdzinot Pasūtītājam nekādus zaudējumus, ja Pasūtītājs līgumā noteiktajos termiņos nav veicis maksājumus un maksājumu kavējums pārsniedz 30 (trīsdesmit) kalendāra dienas.</w:t>
      </w:r>
    </w:p>
    <w:p w:rsidR="00484F7B" w:rsidRPr="000B52E0" w:rsidRDefault="00484F7B" w:rsidP="00484F7B">
      <w:pPr>
        <w:spacing w:before="240" w:after="240" w:line="240" w:lineRule="auto"/>
        <w:jc w:val="center"/>
        <w:rPr>
          <w:rFonts w:ascii="Times New Roman" w:eastAsia="Times New Roman" w:hAnsi="Times New Roman" w:cs="Times New Roman"/>
          <w:sz w:val="23"/>
          <w:szCs w:val="23"/>
          <w:lang w:eastAsia="ar-SA"/>
        </w:rPr>
      </w:pPr>
      <w:r w:rsidRPr="000B52E0">
        <w:rPr>
          <w:rFonts w:ascii="Times New Roman" w:eastAsia="Times New Roman" w:hAnsi="Times New Roman" w:cs="Times New Roman"/>
          <w:b/>
          <w:sz w:val="23"/>
          <w:szCs w:val="23"/>
          <w:lang w:eastAsia="ar-SA"/>
        </w:rPr>
        <w:t>IX. Nepārvarama vara</w:t>
      </w:r>
    </w:p>
    <w:p w:rsidR="00484F7B" w:rsidRPr="000B52E0" w:rsidRDefault="00484F7B" w:rsidP="00484F7B">
      <w:pPr>
        <w:numPr>
          <w:ilvl w:val="0"/>
          <w:numId w:val="1"/>
        </w:numPr>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valsts varas, pārvaldes un pašvaldību pieņemtie ārējie normatīvie akti, kas tieši ietekmē Līguma izpildi.</w:t>
      </w:r>
    </w:p>
    <w:p w:rsidR="00484F7B" w:rsidRPr="000B52E0" w:rsidRDefault="00484F7B" w:rsidP="00484F7B">
      <w:pPr>
        <w:numPr>
          <w:ilvl w:val="0"/>
          <w:numId w:val="1"/>
        </w:numPr>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Katra no Pusēm, kuru Līguma ietvaros ietekmē nepārvaramas varas apstākļi, nekavējoties par to informē otru Pusi.</w:t>
      </w:r>
    </w:p>
    <w:p w:rsidR="00484F7B" w:rsidRPr="000B52E0" w:rsidRDefault="00484F7B" w:rsidP="00DF558C">
      <w:pPr>
        <w:spacing w:before="240" w:after="120" w:line="240" w:lineRule="auto"/>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X. Noslēguma jautājumi</w:t>
      </w:r>
    </w:p>
    <w:p w:rsidR="00484F7B" w:rsidRPr="000B52E0" w:rsidRDefault="00484F7B" w:rsidP="00484F7B">
      <w:pPr>
        <w:numPr>
          <w:ilvl w:val="0"/>
          <w:numId w:val="1"/>
        </w:numPr>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Visi strīdi, kas rodas Līguma sakarā, vispirms tiek risināti savstarpējās sarunās. Ja sarunu gaitā vienošanās vai izlīgums nav panākts, strīds tiek izšķirts tiesā Latvijas Republikas normatīvajos aktos noteiktajā kārtībā.</w:t>
      </w:r>
    </w:p>
    <w:p w:rsidR="00484F7B" w:rsidRPr="000B52E0" w:rsidRDefault="00484F7B" w:rsidP="00484F7B">
      <w:pPr>
        <w:numPr>
          <w:ilvl w:val="0"/>
          <w:numId w:val="1"/>
        </w:numPr>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lastRenderedPageBreak/>
        <w:t>Līgums pilnībā apliecina Pušu savstarpējo vienošanos. Nekādi mutiski papildinājumi netiks uzskatīti par Pusēm saistošiem Līguma noteikumiem. Jebkuri grozījumi Līguma noteikumos stājas spēkā tikai tad, kad tie ir noformēti rakstiski un tos ir parakstījusi katra no Pusēm.</w:t>
      </w:r>
    </w:p>
    <w:p w:rsidR="00484F7B" w:rsidRPr="000B52E0" w:rsidRDefault="00484F7B" w:rsidP="00484F7B">
      <w:pPr>
        <w:numPr>
          <w:ilvl w:val="0"/>
          <w:numId w:val="1"/>
        </w:numPr>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Pušu reorganizācijas gadījumā visas Līgumā noteiktās tiesības un saistības pāriet Pušu tiesību un saistību pārņēmējiem.</w:t>
      </w:r>
    </w:p>
    <w:p w:rsidR="00484F7B" w:rsidRPr="000B52E0" w:rsidRDefault="00484F7B" w:rsidP="00484F7B">
      <w:pPr>
        <w:numPr>
          <w:ilvl w:val="0"/>
          <w:numId w:val="1"/>
        </w:numPr>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Savstarpējās Pušu attiecības, kas netika paredzētas parakstot Līgumu, ir regulējamas saskaņā ar Latvijas Republikā spēkā esošiem normatīviem aktiem.</w:t>
      </w:r>
    </w:p>
    <w:p w:rsidR="00484F7B" w:rsidRPr="000B52E0" w:rsidRDefault="00484F7B" w:rsidP="00484F7B">
      <w:pPr>
        <w:numPr>
          <w:ilvl w:val="0"/>
          <w:numId w:val="1"/>
        </w:numPr>
        <w:suppressAutoHyphens/>
        <w:spacing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Vis</w:t>
      </w:r>
      <w:r w:rsidRPr="000B52E0">
        <w:rPr>
          <w:rFonts w:ascii="Times New Roman" w:eastAsia="Times New Roman" w:hAnsi="Times New Roman" w:cs="Times New Roman"/>
          <w:color w:val="000000"/>
          <w:sz w:val="23"/>
          <w:szCs w:val="23"/>
          <w:lang w:eastAsia="ar-SA"/>
        </w:rPr>
        <w:t>i paziņojumi Līguma sakarā izdarāmi uz Līgumā norādītajām adresēm, un visos paziņojumos (</w:t>
      </w:r>
      <w:r w:rsidRPr="000B52E0">
        <w:rPr>
          <w:rFonts w:ascii="Times New Roman" w:eastAsia="Times New Roman" w:hAnsi="Times New Roman" w:cs="Times New Roman"/>
          <w:sz w:val="23"/>
          <w:szCs w:val="23"/>
          <w:lang w:eastAsia="ar-SA"/>
        </w:rPr>
        <w:t>sarakstē, apmaksas dokumentos u.c. dokumentos) Pusēm jānorāda Līguma datums un nosaukums.</w:t>
      </w:r>
    </w:p>
    <w:p w:rsidR="00484F7B" w:rsidRPr="000B52E0" w:rsidRDefault="00484F7B" w:rsidP="00484F7B">
      <w:pPr>
        <w:numPr>
          <w:ilvl w:val="0"/>
          <w:numId w:val="1"/>
        </w:numPr>
        <w:suppressAutoHyphens/>
        <w:spacing w:after="12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Līgums sastādīts uz </w:t>
      </w:r>
      <w:r w:rsidR="00A12DA5">
        <w:rPr>
          <w:rFonts w:ascii="Times New Roman" w:eastAsia="Times New Roman" w:hAnsi="Times New Roman" w:cs="Times New Roman"/>
          <w:sz w:val="23"/>
          <w:szCs w:val="23"/>
          <w:lang w:eastAsia="ar-SA"/>
        </w:rPr>
        <w:t>4</w:t>
      </w:r>
      <w:r w:rsidRPr="000B52E0">
        <w:rPr>
          <w:rFonts w:ascii="Times New Roman" w:eastAsia="Times New Roman" w:hAnsi="Times New Roman" w:cs="Times New Roman"/>
          <w:sz w:val="23"/>
          <w:szCs w:val="23"/>
          <w:lang w:eastAsia="ar-SA"/>
        </w:rPr>
        <w:t xml:space="preserve"> lapām ar 1.pielikumu uz </w:t>
      </w:r>
      <w:r w:rsidR="00D6739C">
        <w:rPr>
          <w:rFonts w:ascii="Times New Roman" w:eastAsia="Times New Roman" w:hAnsi="Times New Roman" w:cs="Times New Roman"/>
          <w:sz w:val="23"/>
          <w:szCs w:val="23"/>
          <w:lang w:eastAsia="ar-SA"/>
        </w:rPr>
        <w:t>4</w:t>
      </w:r>
      <w:r w:rsidRPr="000B52E0">
        <w:rPr>
          <w:rFonts w:ascii="Times New Roman" w:eastAsia="Times New Roman" w:hAnsi="Times New Roman" w:cs="Times New Roman"/>
          <w:sz w:val="23"/>
          <w:szCs w:val="23"/>
          <w:lang w:eastAsia="ar-SA"/>
        </w:rPr>
        <w:t xml:space="preserve"> lapām, 2.pielikumu uz </w:t>
      </w:r>
      <w:r w:rsidR="00D6739C">
        <w:rPr>
          <w:rFonts w:ascii="Times New Roman" w:eastAsia="Times New Roman" w:hAnsi="Times New Roman" w:cs="Times New Roman"/>
          <w:sz w:val="23"/>
          <w:szCs w:val="23"/>
          <w:lang w:eastAsia="ar-SA"/>
        </w:rPr>
        <w:t>2</w:t>
      </w:r>
      <w:r w:rsidRPr="000B52E0">
        <w:rPr>
          <w:rFonts w:ascii="Times New Roman" w:eastAsia="Times New Roman" w:hAnsi="Times New Roman" w:cs="Times New Roman"/>
          <w:sz w:val="23"/>
          <w:szCs w:val="23"/>
          <w:lang w:eastAsia="ar-SA"/>
        </w:rPr>
        <w:t xml:space="preserve"> lap</w:t>
      </w:r>
      <w:r w:rsidR="00A12DA5">
        <w:rPr>
          <w:rFonts w:ascii="Times New Roman" w:eastAsia="Times New Roman" w:hAnsi="Times New Roman" w:cs="Times New Roman"/>
          <w:sz w:val="23"/>
          <w:szCs w:val="23"/>
          <w:lang w:eastAsia="ar-SA"/>
        </w:rPr>
        <w:t>ām</w:t>
      </w:r>
      <w:r w:rsidRPr="000B52E0">
        <w:rPr>
          <w:rFonts w:ascii="Times New Roman" w:eastAsia="Times New Roman" w:hAnsi="Times New Roman" w:cs="Times New Roman"/>
          <w:sz w:val="23"/>
          <w:szCs w:val="23"/>
          <w:lang w:eastAsia="ar-SA"/>
        </w:rPr>
        <w:t xml:space="preserve">, pavisam uz </w:t>
      </w:r>
      <w:r w:rsidR="00D6739C">
        <w:rPr>
          <w:rFonts w:ascii="Times New Roman" w:eastAsia="Times New Roman" w:hAnsi="Times New Roman" w:cs="Times New Roman"/>
          <w:sz w:val="23"/>
          <w:szCs w:val="23"/>
          <w:lang w:eastAsia="ar-SA"/>
        </w:rPr>
        <w:t>10</w:t>
      </w:r>
      <w:r w:rsidRPr="000B52E0">
        <w:rPr>
          <w:rFonts w:ascii="Times New Roman" w:eastAsia="Times New Roman" w:hAnsi="Times New Roman" w:cs="Times New Roman"/>
          <w:sz w:val="23"/>
          <w:szCs w:val="23"/>
          <w:lang w:eastAsia="ar-SA"/>
        </w:rPr>
        <w:t xml:space="preserve"> lapām, parakstīts divos identiskos eksemplāros, kuriem ir vienāds juridiskais spēks un no kuriem viens glabājas pie pasūtītāja un otrs – pie piegādātāja.</w:t>
      </w:r>
    </w:p>
    <w:p w:rsidR="00484F7B" w:rsidRPr="000B52E0" w:rsidRDefault="00484F7B" w:rsidP="00484F7B">
      <w:pPr>
        <w:spacing w:before="240" w:after="240" w:line="240" w:lineRule="auto"/>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XI. Pušu atbildīgās personas</w:t>
      </w:r>
    </w:p>
    <w:p w:rsidR="00484F7B" w:rsidRPr="000B52E0" w:rsidRDefault="00484F7B" w:rsidP="00484F7B">
      <w:pPr>
        <w:numPr>
          <w:ilvl w:val="0"/>
          <w:numId w:val="1"/>
        </w:numPr>
        <w:suppressAutoHyphens/>
        <w:spacing w:after="120" w:line="240" w:lineRule="auto"/>
        <w:ind w:left="357" w:hanging="357"/>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Par Līguma organizatorisko izpildi, preču saskaņošanu, kvalitātes uzraudzību, kā arī  preču pieņemšanu un nodošanas - pieņemšanas aktu parakstīšanu pilnvarotās personas: </w:t>
      </w:r>
    </w:p>
    <w:p w:rsidR="00484F7B" w:rsidRPr="000B52E0" w:rsidRDefault="00484F7B" w:rsidP="00484F7B">
      <w:pPr>
        <w:numPr>
          <w:ilvl w:val="1"/>
          <w:numId w:val="1"/>
        </w:numPr>
        <w:tabs>
          <w:tab w:val="left" w:pos="993"/>
        </w:tabs>
        <w:suppressAutoHyphens/>
        <w:spacing w:after="0" w:line="240" w:lineRule="auto"/>
        <w:ind w:left="788" w:hanging="431"/>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no Pasūtītāja puses:</w:t>
      </w:r>
    </w:p>
    <w:tbl>
      <w:tblPr>
        <w:tblW w:w="7385" w:type="dxa"/>
        <w:jc w:val="center"/>
        <w:tblLook w:val="01E0" w:firstRow="1" w:lastRow="1" w:firstColumn="1" w:lastColumn="1" w:noHBand="0" w:noVBand="0"/>
      </w:tblPr>
      <w:tblGrid>
        <w:gridCol w:w="1985"/>
        <w:gridCol w:w="5400"/>
      </w:tblGrid>
      <w:tr w:rsidR="00484F7B" w:rsidRPr="000B52E0" w:rsidTr="00583105">
        <w:trPr>
          <w:jc w:val="center"/>
        </w:trPr>
        <w:tc>
          <w:tcPr>
            <w:tcW w:w="1985" w:type="dxa"/>
          </w:tcPr>
          <w:p w:rsidR="00484F7B" w:rsidRPr="000B52E0" w:rsidRDefault="00484F7B" w:rsidP="00D75DBF">
            <w:pPr>
              <w:suppressAutoHyphens/>
              <w:spacing w:after="0" w:line="240" w:lineRule="auto"/>
              <w:ind w:left="34"/>
              <w:rPr>
                <w:rFonts w:ascii="Times New Roman" w:eastAsia="Times New Roman" w:hAnsi="Times New Roman" w:cs="Times New Roman"/>
                <w:sz w:val="23"/>
                <w:szCs w:val="23"/>
                <w:lang w:eastAsia="ar-SA"/>
              </w:rPr>
            </w:pPr>
            <w:bookmarkStart w:id="0" w:name="OLE_LINK23"/>
            <w:r w:rsidRPr="000B52E0">
              <w:rPr>
                <w:rFonts w:ascii="Times New Roman" w:eastAsia="Times New Roman" w:hAnsi="Times New Roman" w:cs="Times New Roman"/>
                <w:sz w:val="23"/>
                <w:szCs w:val="23"/>
                <w:lang w:eastAsia="ar-SA"/>
              </w:rPr>
              <w:t>Vārds, uzvārds:</w:t>
            </w:r>
            <w:r w:rsidR="00583105" w:rsidRPr="000B52E0">
              <w:rPr>
                <w:rFonts w:ascii="Times New Roman" w:eastAsia="Times New Roman" w:hAnsi="Times New Roman" w:cs="Times New Roman"/>
                <w:sz w:val="23"/>
                <w:szCs w:val="23"/>
                <w:lang w:eastAsia="ar-SA"/>
              </w:rPr>
              <w:t xml:space="preserve"> </w:t>
            </w:r>
          </w:p>
        </w:tc>
        <w:tc>
          <w:tcPr>
            <w:tcW w:w="5400" w:type="dxa"/>
          </w:tcPr>
          <w:p w:rsidR="00484F7B" w:rsidRPr="00D6739C" w:rsidRDefault="00583105" w:rsidP="00484F7B">
            <w:pPr>
              <w:suppressAutoHyphens/>
              <w:spacing w:after="0" w:line="240" w:lineRule="auto"/>
              <w:rPr>
                <w:rFonts w:ascii="Times New Roman" w:eastAsia="Times New Roman" w:hAnsi="Times New Roman" w:cs="Times New Roman"/>
                <w:b/>
                <w:sz w:val="23"/>
                <w:szCs w:val="23"/>
                <w:lang w:eastAsia="ar-SA"/>
              </w:rPr>
            </w:pPr>
            <w:r w:rsidRPr="00D6739C">
              <w:rPr>
                <w:rFonts w:ascii="Times New Roman" w:eastAsia="Times New Roman" w:hAnsi="Times New Roman" w:cs="Times New Roman"/>
                <w:b/>
                <w:sz w:val="23"/>
                <w:szCs w:val="23"/>
                <w:lang w:eastAsia="ar-SA"/>
              </w:rPr>
              <w:t xml:space="preserve">Imants </w:t>
            </w:r>
            <w:proofErr w:type="spellStart"/>
            <w:r w:rsidRPr="00D6739C">
              <w:rPr>
                <w:rFonts w:ascii="Times New Roman" w:eastAsia="Times New Roman" w:hAnsi="Times New Roman" w:cs="Times New Roman"/>
                <w:b/>
                <w:sz w:val="23"/>
                <w:szCs w:val="23"/>
                <w:lang w:eastAsia="ar-SA"/>
              </w:rPr>
              <w:t>Utināns</w:t>
            </w:r>
            <w:proofErr w:type="spellEnd"/>
          </w:p>
        </w:tc>
      </w:tr>
      <w:tr w:rsidR="00484F7B" w:rsidRPr="000B52E0" w:rsidTr="00583105">
        <w:trPr>
          <w:jc w:val="center"/>
        </w:trPr>
        <w:tc>
          <w:tcPr>
            <w:tcW w:w="1985" w:type="dxa"/>
          </w:tcPr>
          <w:p w:rsidR="00484F7B" w:rsidRPr="000B52E0" w:rsidRDefault="00484F7B" w:rsidP="00D75DBF">
            <w:pPr>
              <w:suppressAutoHyphens/>
              <w:spacing w:after="0" w:line="240" w:lineRule="auto"/>
              <w:ind w:left="34"/>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Amats</w:t>
            </w:r>
          </w:p>
        </w:tc>
        <w:tc>
          <w:tcPr>
            <w:tcW w:w="5400" w:type="dxa"/>
          </w:tcPr>
          <w:p w:rsidR="00484F7B" w:rsidRPr="000B52E0" w:rsidRDefault="00EE3316" w:rsidP="00484F7B">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direktors</w:t>
            </w:r>
          </w:p>
        </w:tc>
      </w:tr>
      <w:tr w:rsidR="00484F7B" w:rsidRPr="000B52E0" w:rsidTr="00583105">
        <w:trPr>
          <w:jc w:val="center"/>
        </w:trPr>
        <w:tc>
          <w:tcPr>
            <w:tcW w:w="1985" w:type="dxa"/>
          </w:tcPr>
          <w:p w:rsidR="00484F7B" w:rsidRPr="000B52E0" w:rsidRDefault="00484F7B" w:rsidP="00D75DBF">
            <w:pPr>
              <w:suppressAutoHyphens/>
              <w:spacing w:after="0" w:line="240" w:lineRule="auto"/>
              <w:ind w:left="34"/>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Tālrunis:</w:t>
            </w:r>
          </w:p>
        </w:tc>
        <w:tc>
          <w:tcPr>
            <w:tcW w:w="5400" w:type="dxa"/>
          </w:tcPr>
          <w:p w:rsidR="00484F7B" w:rsidRPr="000B52E0" w:rsidRDefault="00577068" w:rsidP="00484F7B">
            <w:pPr>
              <w:suppressAutoHyphens/>
              <w:spacing w:after="0" w:line="240" w:lineRule="auto"/>
              <w:rPr>
                <w:rFonts w:ascii="Times New Roman" w:eastAsia="Times New Roman" w:hAnsi="Times New Roman" w:cs="Times New Roman"/>
                <w:sz w:val="23"/>
                <w:szCs w:val="23"/>
                <w:lang w:eastAsia="ar-SA"/>
              </w:rPr>
            </w:pPr>
            <w:r w:rsidRPr="00577068">
              <w:rPr>
                <w:rFonts w:ascii="Times New Roman" w:eastAsia="Times New Roman" w:hAnsi="Times New Roman" w:cs="Times New Roman"/>
                <w:sz w:val="23"/>
                <w:szCs w:val="23"/>
                <w:lang w:eastAsia="ar-SA"/>
              </w:rPr>
              <w:t>29364652</w:t>
            </w:r>
          </w:p>
        </w:tc>
      </w:tr>
      <w:tr w:rsidR="00484F7B" w:rsidRPr="000B52E0" w:rsidTr="00583105">
        <w:trPr>
          <w:jc w:val="center"/>
        </w:trPr>
        <w:tc>
          <w:tcPr>
            <w:tcW w:w="1985" w:type="dxa"/>
          </w:tcPr>
          <w:p w:rsidR="00484F7B" w:rsidRPr="000B52E0" w:rsidRDefault="00484F7B" w:rsidP="00D75DBF">
            <w:pPr>
              <w:suppressAutoHyphens/>
              <w:spacing w:after="0" w:line="240" w:lineRule="auto"/>
              <w:ind w:left="34"/>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E-pasta adrese:</w:t>
            </w:r>
          </w:p>
        </w:tc>
        <w:tc>
          <w:tcPr>
            <w:tcW w:w="5400" w:type="dxa"/>
          </w:tcPr>
          <w:p w:rsidR="00484F7B" w:rsidRPr="00A12DA5" w:rsidRDefault="00DF63A0" w:rsidP="00484F7B">
            <w:pPr>
              <w:tabs>
                <w:tab w:val="left" w:pos="3492"/>
                <w:tab w:val="left" w:pos="4752"/>
              </w:tabs>
              <w:suppressAutoHyphens/>
              <w:spacing w:after="0" w:line="240" w:lineRule="auto"/>
              <w:rPr>
                <w:rFonts w:ascii="Times New Roman" w:eastAsia="Times New Roman" w:hAnsi="Times New Roman" w:cs="Times New Roman"/>
                <w:sz w:val="23"/>
                <w:szCs w:val="23"/>
                <w:lang w:eastAsia="ar-SA"/>
              </w:rPr>
            </w:pPr>
            <w:hyperlink r:id="rId10" w:history="1">
              <w:r w:rsidR="00577068" w:rsidRPr="00A12DA5">
                <w:rPr>
                  <w:rFonts w:ascii="Times New Roman" w:eastAsia="Times New Roman" w:hAnsi="Times New Roman" w:cs="Times New Roman"/>
                  <w:color w:val="0000FF"/>
                  <w:sz w:val="23"/>
                  <w:szCs w:val="23"/>
                  <w:u w:val="single"/>
                  <w:lang w:val="en-GB"/>
                </w:rPr>
                <w:t>daugavpilsbjss@inbox.lv</w:t>
              </w:r>
            </w:hyperlink>
          </w:p>
        </w:tc>
      </w:tr>
    </w:tbl>
    <w:bookmarkEnd w:id="0"/>
    <w:p w:rsidR="00484F7B" w:rsidRPr="000B52E0" w:rsidRDefault="00484F7B" w:rsidP="00484F7B">
      <w:pPr>
        <w:tabs>
          <w:tab w:val="left" w:pos="426"/>
        </w:tabs>
        <w:spacing w:before="120" w:after="0" w:line="240" w:lineRule="auto"/>
        <w:jc w:val="both"/>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ab/>
        <w:t>44.2. no Piegādātāja puses:</w:t>
      </w:r>
    </w:p>
    <w:tbl>
      <w:tblPr>
        <w:tblW w:w="7303" w:type="dxa"/>
        <w:jc w:val="center"/>
        <w:tblLook w:val="01E0" w:firstRow="1" w:lastRow="1" w:firstColumn="1" w:lastColumn="1" w:noHBand="0" w:noVBand="0"/>
      </w:tblPr>
      <w:tblGrid>
        <w:gridCol w:w="1903"/>
        <w:gridCol w:w="5400"/>
      </w:tblGrid>
      <w:tr w:rsidR="00484F7B" w:rsidRPr="000B52E0" w:rsidTr="001D1CAD">
        <w:trPr>
          <w:jc w:val="center"/>
        </w:trPr>
        <w:tc>
          <w:tcPr>
            <w:tcW w:w="1903" w:type="dxa"/>
          </w:tcPr>
          <w:p w:rsidR="00484F7B" w:rsidRPr="000B52E0" w:rsidRDefault="00484F7B" w:rsidP="00484F7B">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Vārds, uzvārds:</w:t>
            </w:r>
          </w:p>
        </w:tc>
        <w:tc>
          <w:tcPr>
            <w:tcW w:w="5400" w:type="dxa"/>
          </w:tcPr>
          <w:p w:rsidR="00484F7B" w:rsidRPr="00D6739C" w:rsidRDefault="006211B4" w:rsidP="00484F7B">
            <w:pPr>
              <w:suppressAutoHyphens/>
              <w:spacing w:after="0" w:line="240" w:lineRule="auto"/>
              <w:rPr>
                <w:rFonts w:ascii="Times New Roman" w:eastAsia="Times New Roman" w:hAnsi="Times New Roman" w:cs="Times New Roman"/>
                <w:b/>
                <w:sz w:val="23"/>
                <w:szCs w:val="23"/>
                <w:lang w:eastAsia="ar-SA"/>
              </w:rPr>
            </w:pPr>
            <w:proofErr w:type="spellStart"/>
            <w:r w:rsidRPr="00D6739C">
              <w:rPr>
                <w:rFonts w:ascii="Times New Roman" w:eastAsia="Times New Roman" w:hAnsi="Times New Roman" w:cs="Times New Roman"/>
                <w:b/>
                <w:sz w:val="23"/>
                <w:szCs w:val="23"/>
                <w:lang w:eastAsia="ar-SA"/>
              </w:rPr>
              <w:t>Rolans</w:t>
            </w:r>
            <w:proofErr w:type="spellEnd"/>
            <w:r w:rsidRPr="00D6739C">
              <w:rPr>
                <w:rFonts w:ascii="Times New Roman" w:eastAsia="Times New Roman" w:hAnsi="Times New Roman" w:cs="Times New Roman"/>
                <w:b/>
                <w:sz w:val="23"/>
                <w:szCs w:val="23"/>
                <w:lang w:eastAsia="ar-SA"/>
              </w:rPr>
              <w:t xml:space="preserve"> </w:t>
            </w:r>
            <w:proofErr w:type="spellStart"/>
            <w:r w:rsidRPr="00D6739C">
              <w:rPr>
                <w:rFonts w:ascii="Times New Roman" w:eastAsia="Times New Roman" w:hAnsi="Times New Roman" w:cs="Times New Roman"/>
                <w:b/>
                <w:sz w:val="23"/>
                <w:szCs w:val="23"/>
                <w:lang w:eastAsia="ar-SA"/>
              </w:rPr>
              <w:t>Povšaks</w:t>
            </w:r>
            <w:proofErr w:type="spellEnd"/>
          </w:p>
        </w:tc>
      </w:tr>
      <w:tr w:rsidR="00484F7B" w:rsidRPr="000B52E0" w:rsidTr="001D1CAD">
        <w:trPr>
          <w:jc w:val="center"/>
        </w:trPr>
        <w:tc>
          <w:tcPr>
            <w:tcW w:w="1903" w:type="dxa"/>
          </w:tcPr>
          <w:p w:rsidR="00484F7B" w:rsidRPr="000B52E0" w:rsidRDefault="00484F7B" w:rsidP="00484F7B">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Amats</w:t>
            </w:r>
          </w:p>
        </w:tc>
        <w:tc>
          <w:tcPr>
            <w:tcW w:w="5400" w:type="dxa"/>
          </w:tcPr>
          <w:p w:rsidR="00484F7B" w:rsidRPr="000B52E0" w:rsidRDefault="006211B4" w:rsidP="00484F7B">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valdes loceklis</w:t>
            </w:r>
          </w:p>
        </w:tc>
      </w:tr>
      <w:tr w:rsidR="00484F7B" w:rsidRPr="000B52E0" w:rsidTr="001D1CAD">
        <w:trPr>
          <w:jc w:val="center"/>
        </w:trPr>
        <w:tc>
          <w:tcPr>
            <w:tcW w:w="1903" w:type="dxa"/>
          </w:tcPr>
          <w:p w:rsidR="00484F7B" w:rsidRPr="000B52E0" w:rsidRDefault="00484F7B" w:rsidP="00484F7B">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Tālrunis:</w:t>
            </w:r>
          </w:p>
        </w:tc>
        <w:tc>
          <w:tcPr>
            <w:tcW w:w="5400" w:type="dxa"/>
          </w:tcPr>
          <w:p w:rsidR="00484F7B" w:rsidRPr="000B52E0" w:rsidRDefault="00577068" w:rsidP="00484F7B">
            <w:pPr>
              <w:suppressAutoHyphens/>
              <w:spacing w:after="0" w:line="240" w:lineRule="auto"/>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29199136</w:t>
            </w:r>
          </w:p>
        </w:tc>
      </w:tr>
      <w:tr w:rsidR="00484F7B" w:rsidRPr="000B52E0" w:rsidTr="001D1CAD">
        <w:trPr>
          <w:jc w:val="center"/>
        </w:trPr>
        <w:tc>
          <w:tcPr>
            <w:tcW w:w="1903" w:type="dxa"/>
          </w:tcPr>
          <w:p w:rsidR="00484F7B" w:rsidRPr="000B52E0" w:rsidRDefault="00484F7B" w:rsidP="00484F7B">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E-pasta adrese:</w:t>
            </w:r>
          </w:p>
        </w:tc>
        <w:tc>
          <w:tcPr>
            <w:tcW w:w="5400" w:type="dxa"/>
          </w:tcPr>
          <w:p w:rsidR="00484F7B" w:rsidRPr="000B52E0" w:rsidRDefault="00DF63A0" w:rsidP="00484F7B">
            <w:pPr>
              <w:tabs>
                <w:tab w:val="left" w:pos="3492"/>
                <w:tab w:val="left" w:pos="4752"/>
              </w:tabs>
              <w:suppressAutoHyphens/>
              <w:spacing w:after="0" w:line="240" w:lineRule="auto"/>
              <w:rPr>
                <w:rFonts w:ascii="Times New Roman" w:eastAsia="Times New Roman" w:hAnsi="Times New Roman" w:cs="Times New Roman"/>
                <w:sz w:val="23"/>
                <w:szCs w:val="23"/>
                <w:lang w:eastAsia="ar-SA"/>
              </w:rPr>
            </w:pPr>
            <w:hyperlink r:id="rId11" w:history="1">
              <w:r w:rsidR="00E6597F" w:rsidRPr="0029194D">
                <w:rPr>
                  <w:rStyle w:val="Hyperlink"/>
                  <w:rFonts w:ascii="Times New Roman" w:eastAsia="Times New Roman" w:hAnsi="Times New Roman" w:cs="Times New Roman"/>
                  <w:sz w:val="23"/>
                  <w:szCs w:val="23"/>
                  <w:lang w:eastAsia="ar-SA"/>
                </w:rPr>
                <w:t>rolans@sportapunkts.lv</w:t>
              </w:r>
            </w:hyperlink>
            <w:r w:rsidR="00E6597F">
              <w:rPr>
                <w:rFonts w:ascii="Times New Roman" w:eastAsia="Times New Roman" w:hAnsi="Times New Roman" w:cs="Times New Roman"/>
                <w:sz w:val="23"/>
                <w:szCs w:val="23"/>
                <w:lang w:eastAsia="ar-SA"/>
              </w:rPr>
              <w:t xml:space="preserve"> </w:t>
            </w:r>
          </w:p>
        </w:tc>
      </w:tr>
    </w:tbl>
    <w:p w:rsidR="00484F7B" w:rsidRPr="000B52E0" w:rsidRDefault="00484F7B" w:rsidP="00484F7B">
      <w:pPr>
        <w:tabs>
          <w:tab w:val="num" w:pos="426"/>
        </w:tabs>
        <w:suppressAutoHyphens/>
        <w:spacing w:after="0" w:line="240" w:lineRule="auto"/>
        <w:ind w:left="426" w:hanging="426"/>
        <w:jc w:val="center"/>
        <w:rPr>
          <w:rFonts w:ascii="Times New Roman" w:eastAsia="Times New Roman" w:hAnsi="Times New Roman" w:cs="Times New Roman"/>
          <w:b/>
          <w:bCs/>
          <w:caps/>
          <w:sz w:val="23"/>
          <w:szCs w:val="23"/>
          <w:lang w:eastAsia="ar-SA"/>
        </w:rPr>
      </w:pPr>
    </w:p>
    <w:p w:rsidR="00484F7B" w:rsidRPr="000B52E0" w:rsidRDefault="00484F7B" w:rsidP="00484F7B">
      <w:pPr>
        <w:tabs>
          <w:tab w:val="num" w:pos="0"/>
        </w:tabs>
        <w:suppressAutoHyphens/>
        <w:spacing w:after="0" w:line="240" w:lineRule="auto"/>
        <w:jc w:val="center"/>
        <w:rPr>
          <w:rFonts w:ascii="Times New Roman" w:eastAsia="Times New Roman" w:hAnsi="Times New Roman" w:cs="Times New Roman"/>
          <w:b/>
          <w:bCs/>
          <w:caps/>
          <w:sz w:val="23"/>
          <w:szCs w:val="23"/>
          <w:lang w:eastAsia="ar-SA"/>
        </w:rPr>
      </w:pPr>
      <w:r w:rsidRPr="000B52E0">
        <w:rPr>
          <w:rFonts w:ascii="Times New Roman" w:eastAsia="Times New Roman" w:hAnsi="Times New Roman" w:cs="Times New Roman"/>
          <w:b/>
          <w:bCs/>
          <w:caps/>
          <w:sz w:val="23"/>
          <w:szCs w:val="23"/>
          <w:lang w:eastAsia="ar-SA"/>
        </w:rPr>
        <w:t>XII.</w:t>
      </w:r>
      <w:r w:rsidRPr="000B52E0">
        <w:rPr>
          <w:rFonts w:ascii="Times New Roman" w:eastAsia="Times New Roman" w:hAnsi="Times New Roman" w:cs="Times New Roman"/>
          <w:b/>
          <w:bCs/>
          <w:sz w:val="23"/>
          <w:szCs w:val="23"/>
          <w:lang w:eastAsia="ar-SA"/>
        </w:rPr>
        <w:t xml:space="preserve"> Līdzēju rekvizīti</w:t>
      </w:r>
      <w:r w:rsidRPr="000B52E0">
        <w:rPr>
          <w:rFonts w:ascii="Times New Roman" w:eastAsia="Times New Roman" w:hAnsi="Times New Roman" w:cs="Times New Roman"/>
          <w:b/>
          <w:bCs/>
          <w:caps/>
          <w:sz w:val="23"/>
          <w:szCs w:val="23"/>
          <w:lang w:eastAsia="ar-SA"/>
        </w:rPr>
        <w:t xml:space="preserve"> </w:t>
      </w:r>
    </w:p>
    <w:p w:rsidR="00583105" w:rsidRPr="000B52E0" w:rsidRDefault="00583105" w:rsidP="00484F7B">
      <w:pPr>
        <w:tabs>
          <w:tab w:val="num" w:pos="0"/>
        </w:tabs>
        <w:suppressAutoHyphens/>
        <w:spacing w:after="0" w:line="240" w:lineRule="auto"/>
        <w:jc w:val="center"/>
        <w:rPr>
          <w:rFonts w:ascii="Times New Roman" w:eastAsia="Times New Roman" w:hAnsi="Times New Roman" w:cs="Times New Roman"/>
          <w:b/>
          <w:bCs/>
          <w:sz w:val="23"/>
          <w:szCs w:val="23"/>
          <w:lang w:eastAsia="ar-SA"/>
        </w:rPr>
      </w:pPr>
    </w:p>
    <w:tbl>
      <w:tblPr>
        <w:tblW w:w="18615" w:type="dxa"/>
        <w:tblInd w:w="-92" w:type="dxa"/>
        <w:tblLook w:val="0000" w:firstRow="0" w:lastRow="0" w:firstColumn="0" w:lastColumn="0" w:noHBand="0" w:noVBand="0"/>
      </w:tblPr>
      <w:tblGrid>
        <w:gridCol w:w="5054"/>
        <w:gridCol w:w="4505"/>
        <w:gridCol w:w="4479"/>
        <w:gridCol w:w="4577"/>
      </w:tblGrid>
      <w:tr w:rsidR="00583105" w:rsidRPr="000B52E0" w:rsidTr="007416DE">
        <w:tc>
          <w:tcPr>
            <w:tcW w:w="5054" w:type="dxa"/>
            <w:tcBorders>
              <w:top w:val="nil"/>
              <w:left w:val="nil"/>
              <w:bottom w:val="nil"/>
              <w:right w:val="nil"/>
            </w:tcBorders>
          </w:tcPr>
          <w:p w:rsidR="00583105" w:rsidRPr="000B52E0" w:rsidRDefault="00583105" w:rsidP="00EE3316">
            <w:pPr>
              <w:keepNext/>
              <w:suppressAutoHyphens/>
              <w:spacing w:after="0" w:line="240" w:lineRule="auto"/>
              <w:ind w:left="-28"/>
              <w:outlineLvl w:val="2"/>
              <w:rPr>
                <w:rFonts w:ascii="Times New Roman" w:eastAsia="Times New Roman" w:hAnsi="Times New Roman" w:cs="Times New Roman"/>
                <w:b/>
                <w:bCs/>
                <w:sz w:val="23"/>
                <w:szCs w:val="23"/>
                <w:lang w:eastAsia="ar-SA"/>
              </w:rPr>
            </w:pPr>
            <w:r w:rsidRPr="000B52E0">
              <w:rPr>
                <w:rFonts w:ascii="Times New Roman" w:eastAsia="Times New Roman" w:hAnsi="Times New Roman" w:cs="Times New Roman"/>
                <w:b/>
                <w:bCs/>
                <w:sz w:val="23"/>
                <w:szCs w:val="23"/>
                <w:lang w:eastAsia="ar-SA"/>
              </w:rPr>
              <w:t>Pasūtītājs:</w:t>
            </w:r>
          </w:p>
          <w:p w:rsidR="00583105" w:rsidRPr="000B52E0" w:rsidRDefault="00583105" w:rsidP="00EE3316">
            <w:pPr>
              <w:keepNext/>
              <w:suppressAutoHyphens/>
              <w:spacing w:after="0" w:line="240" w:lineRule="auto"/>
              <w:ind w:left="-28"/>
              <w:outlineLvl w:val="2"/>
              <w:rPr>
                <w:rFonts w:ascii="Times New Roman" w:eastAsia="Times New Roman" w:hAnsi="Times New Roman" w:cs="Times New Roman"/>
                <w:b/>
                <w:bCs/>
                <w:caps/>
                <w:sz w:val="23"/>
                <w:szCs w:val="23"/>
                <w:lang w:eastAsia="ar-SA"/>
              </w:rPr>
            </w:pPr>
          </w:p>
          <w:p w:rsidR="00583105" w:rsidRPr="000B52E0" w:rsidRDefault="00583105" w:rsidP="00EE3316">
            <w:pPr>
              <w:keepNext/>
              <w:suppressAutoHyphens/>
              <w:spacing w:after="0" w:line="240" w:lineRule="auto"/>
              <w:ind w:left="-28"/>
              <w:outlineLvl w:val="2"/>
              <w:rPr>
                <w:rFonts w:ascii="Times New Roman" w:eastAsia="Times New Roman" w:hAnsi="Times New Roman" w:cs="Times New Roman"/>
                <w:b/>
                <w:bCs/>
                <w:sz w:val="23"/>
                <w:szCs w:val="23"/>
                <w:lang w:eastAsia="ar-SA"/>
              </w:rPr>
            </w:pPr>
            <w:r w:rsidRPr="000B52E0">
              <w:rPr>
                <w:rFonts w:ascii="Times New Roman" w:eastAsia="Times New Roman" w:hAnsi="Times New Roman" w:cs="Times New Roman"/>
                <w:b/>
                <w:bCs/>
                <w:sz w:val="23"/>
                <w:szCs w:val="23"/>
                <w:lang w:eastAsia="ar-SA"/>
              </w:rPr>
              <w:t xml:space="preserve">Daugavpils </w:t>
            </w:r>
            <w:r w:rsidR="007416DE" w:rsidRPr="000B52E0">
              <w:rPr>
                <w:rFonts w:ascii="Times New Roman" w:eastAsia="Times New Roman" w:hAnsi="Times New Roman" w:cs="Times New Roman"/>
                <w:b/>
                <w:bCs/>
                <w:sz w:val="23"/>
                <w:szCs w:val="23"/>
                <w:lang w:eastAsia="ar-SA"/>
              </w:rPr>
              <w:t>bērnu un jaunatnes sporta skola</w:t>
            </w:r>
          </w:p>
          <w:p w:rsidR="00583105" w:rsidRPr="000B52E0" w:rsidRDefault="00583105" w:rsidP="00EE3316">
            <w:pPr>
              <w:suppressAutoHyphens/>
              <w:spacing w:after="0" w:line="240" w:lineRule="auto"/>
              <w:ind w:left="-28"/>
              <w:rPr>
                <w:rFonts w:ascii="Times New Roman" w:eastAsia="Times New Roman" w:hAnsi="Times New Roman" w:cs="Times New Roman"/>
                <w:sz w:val="23"/>
                <w:szCs w:val="23"/>
                <w:lang w:eastAsia="ar-SA"/>
              </w:rPr>
            </w:pPr>
            <w:proofErr w:type="spellStart"/>
            <w:r w:rsidRPr="000B52E0">
              <w:rPr>
                <w:rFonts w:ascii="Times New Roman" w:eastAsia="Times New Roman" w:hAnsi="Times New Roman" w:cs="Times New Roman"/>
                <w:sz w:val="23"/>
                <w:szCs w:val="23"/>
                <w:lang w:eastAsia="ar-SA"/>
              </w:rPr>
              <w:t>reģ.Nr</w:t>
            </w:r>
            <w:proofErr w:type="spellEnd"/>
            <w:r w:rsidRPr="000B52E0">
              <w:rPr>
                <w:rFonts w:ascii="Times New Roman" w:eastAsia="Times New Roman" w:hAnsi="Times New Roman" w:cs="Times New Roman"/>
                <w:sz w:val="23"/>
                <w:szCs w:val="23"/>
                <w:lang w:eastAsia="ar-SA"/>
              </w:rPr>
              <w:t xml:space="preserve">. </w:t>
            </w:r>
            <w:r w:rsidR="007416DE" w:rsidRPr="000B52E0">
              <w:rPr>
                <w:rFonts w:ascii="Times New Roman" w:eastAsia="Times New Roman" w:hAnsi="Times New Roman" w:cs="Times New Roman"/>
                <w:sz w:val="23"/>
                <w:szCs w:val="23"/>
                <w:lang w:eastAsia="ar-SA"/>
              </w:rPr>
              <w:t>90009242212</w:t>
            </w:r>
          </w:p>
          <w:p w:rsidR="00583105" w:rsidRPr="000B52E0" w:rsidRDefault="00DF63A0" w:rsidP="00EE3316">
            <w:pPr>
              <w:suppressAutoHyphens/>
              <w:spacing w:after="0" w:line="240" w:lineRule="auto"/>
              <w:rPr>
                <w:rFonts w:ascii="Times New Roman" w:eastAsia="Times New Roman" w:hAnsi="Times New Roman" w:cs="Times New Roman"/>
                <w:sz w:val="23"/>
                <w:szCs w:val="23"/>
                <w:lang w:eastAsia="ar-SA"/>
              </w:rPr>
            </w:pPr>
            <w:hyperlink r:id="rId12" w:tgtFrame="_blank" w:history="1">
              <w:r w:rsidR="007416DE" w:rsidRPr="000B52E0">
                <w:rPr>
                  <w:rFonts w:ascii="Times New Roman" w:eastAsia="Calibri" w:hAnsi="Times New Roman" w:cs="Times New Roman"/>
                  <w:bCs/>
                  <w:sz w:val="23"/>
                  <w:szCs w:val="23"/>
                </w:rPr>
                <w:t>Kandavas iela 17A Daugavpils, LV-5401</w:t>
              </w:r>
            </w:hyperlink>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 xml:space="preserve">Direktors                 </w:t>
            </w:r>
            <w:r w:rsidRPr="000B52E0">
              <w:rPr>
                <w:rFonts w:ascii="Times New Roman" w:eastAsia="Times New Roman" w:hAnsi="Times New Roman" w:cs="Times New Roman"/>
                <w:sz w:val="23"/>
                <w:szCs w:val="23"/>
                <w:lang w:eastAsia="ar-SA"/>
              </w:rPr>
              <w:br/>
            </w:r>
          </w:p>
          <w:p w:rsidR="00583105" w:rsidRPr="000B52E0" w:rsidRDefault="00021C45" w:rsidP="00EE3316">
            <w:pPr>
              <w:suppressAutoHyphens/>
              <w:spacing w:after="0" w:line="240" w:lineRule="auto"/>
              <w:rPr>
                <w:rFonts w:ascii="Times New Roman" w:eastAsia="Times New Roman" w:hAnsi="Times New Roman" w:cs="Times New Roman"/>
                <w:sz w:val="23"/>
                <w:szCs w:val="23"/>
                <w:lang w:eastAsia="ar-SA"/>
              </w:rPr>
            </w:pPr>
            <w:proofErr w:type="spellStart"/>
            <w:r w:rsidRPr="000B52E0">
              <w:rPr>
                <w:rFonts w:ascii="Times New Roman" w:eastAsia="Times New Roman" w:hAnsi="Times New Roman" w:cs="Times New Roman"/>
                <w:sz w:val="23"/>
                <w:szCs w:val="23"/>
                <w:lang w:eastAsia="ar-SA"/>
              </w:rPr>
              <w:t>I.Utināns</w:t>
            </w:r>
            <w:proofErr w:type="spellEnd"/>
            <w:r w:rsidR="00583105" w:rsidRPr="000B52E0">
              <w:rPr>
                <w:rFonts w:ascii="Times New Roman" w:eastAsia="Times New Roman" w:hAnsi="Times New Roman" w:cs="Times New Roman"/>
                <w:sz w:val="23"/>
                <w:szCs w:val="23"/>
                <w:lang w:eastAsia="ar-SA"/>
              </w:rPr>
              <w:t>___________________________</w:t>
            </w:r>
            <w:bookmarkStart w:id="1" w:name="_Hlk388279164"/>
          </w:p>
          <w:p w:rsidR="00583105" w:rsidRPr="000B52E0" w:rsidRDefault="00583105" w:rsidP="00EE3316">
            <w:pPr>
              <w:suppressAutoHyphens/>
              <w:spacing w:after="0" w:line="240" w:lineRule="auto"/>
              <w:jc w:val="center"/>
              <w:rPr>
                <w:rFonts w:ascii="Times New Roman" w:eastAsia="Times New Roman" w:hAnsi="Times New Roman" w:cs="Times New Roman"/>
                <w:sz w:val="23"/>
                <w:szCs w:val="23"/>
                <w:lang w:eastAsia="ar-SA"/>
              </w:rPr>
            </w:pPr>
          </w:p>
        </w:tc>
        <w:tc>
          <w:tcPr>
            <w:tcW w:w="4505" w:type="dxa"/>
            <w:tcBorders>
              <w:top w:val="nil"/>
              <w:left w:val="nil"/>
              <w:bottom w:val="nil"/>
              <w:right w:val="nil"/>
            </w:tcBorders>
          </w:tcPr>
          <w:p w:rsidR="00583105" w:rsidRPr="000B52E0" w:rsidRDefault="00583105" w:rsidP="00EE3316">
            <w:pPr>
              <w:suppressAutoHyphens/>
              <w:spacing w:after="0" w:line="240" w:lineRule="auto"/>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Piegādātājs:</w:t>
            </w:r>
          </w:p>
          <w:p w:rsidR="00583105" w:rsidRPr="000B52E0" w:rsidRDefault="00583105" w:rsidP="00EE3316">
            <w:pPr>
              <w:suppressAutoHyphens/>
              <w:spacing w:after="0" w:line="240" w:lineRule="auto"/>
              <w:rPr>
                <w:rFonts w:ascii="Times New Roman" w:eastAsia="Times New Roman" w:hAnsi="Times New Roman" w:cs="Times New Roman"/>
                <w:b/>
                <w:sz w:val="23"/>
                <w:szCs w:val="23"/>
                <w:lang w:eastAsia="ar-SA"/>
              </w:rPr>
            </w:pPr>
          </w:p>
          <w:p w:rsidR="00583105" w:rsidRPr="000B52E0" w:rsidRDefault="00583105" w:rsidP="00EE3316">
            <w:pPr>
              <w:suppressAutoHyphens/>
              <w:spacing w:after="0" w:line="240" w:lineRule="auto"/>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SIA „</w:t>
            </w:r>
            <w:r w:rsidR="007416DE" w:rsidRPr="000B52E0">
              <w:rPr>
                <w:rFonts w:ascii="Times New Roman" w:eastAsia="Times New Roman" w:hAnsi="Times New Roman" w:cs="Times New Roman"/>
                <w:b/>
                <w:sz w:val="23"/>
                <w:szCs w:val="23"/>
                <w:lang w:eastAsia="ar-SA"/>
              </w:rPr>
              <w:t xml:space="preserve"> SPORTA PUNKTS LATVIJA</w:t>
            </w:r>
            <w:r w:rsidRPr="000B52E0">
              <w:rPr>
                <w:rFonts w:ascii="Times New Roman" w:eastAsia="Times New Roman" w:hAnsi="Times New Roman" w:cs="Times New Roman"/>
                <w:b/>
                <w:sz w:val="23"/>
                <w:szCs w:val="23"/>
                <w:lang w:eastAsia="ar-SA"/>
              </w:rPr>
              <w:t>”</w:t>
            </w: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roofErr w:type="spellStart"/>
            <w:r w:rsidRPr="000B52E0">
              <w:rPr>
                <w:rFonts w:ascii="Times New Roman" w:eastAsia="Times New Roman" w:hAnsi="Times New Roman" w:cs="Times New Roman"/>
                <w:sz w:val="23"/>
                <w:szCs w:val="23"/>
                <w:lang w:eastAsia="ar-SA"/>
              </w:rPr>
              <w:t>reģ.Nr</w:t>
            </w:r>
            <w:proofErr w:type="spellEnd"/>
            <w:r w:rsidRPr="000B52E0">
              <w:rPr>
                <w:rFonts w:ascii="Times New Roman" w:eastAsia="Times New Roman" w:hAnsi="Times New Roman" w:cs="Times New Roman"/>
                <w:sz w:val="23"/>
                <w:szCs w:val="23"/>
                <w:lang w:eastAsia="ar-SA"/>
              </w:rPr>
              <w:t>.</w:t>
            </w:r>
            <w:r w:rsidR="007416DE" w:rsidRPr="000B52E0">
              <w:rPr>
                <w:rFonts w:ascii="Times New Roman" w:eastAsia="Times New Roman" w:hAnsi="Times New Roman" w:cs="Times New Roman"/>
                <w:bCs/>
                <w:sz w:val="23"/>
                <w:szCs w:val="23"/>
                <w:lang w:eastAsia="ar-SA"/>
              </w:rPr>
              <w:t xml:space="preserve"> 40103183266</w:t>
            </w:r>
          </w:p>
          <w:p w:rsidR="007416DE" w:rsidRPr="000B52E0" w:rsidRDefault="007416DE" w:rsidP="00EE3316">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w:t>
            </w:r>
            <w:proofErr w:type="spellStart"/>
            <w:r w:rsidRPr="000B52E0">
              <w:rPr>
                <w:rFonts w:ascii="Times New Roman" w:eastAsia="Times New Roman" w:hAnsi="Times New Roman" w:cs="Times New Roman"/>
                <w:sz w:val="23"/>
                <w:szCs w:val="23"/>
                <w:lang w:eastAsia="ar-SA"/>
              </w:rPr>
              <w:t>Valdlauči</w:t>
            </w:r>
            <w:proofErr w:type="spellEnd"/>
            <w:r w:rsidRPr="000B52E0">
              <w:rPr>
                <w:rFonts w:ascii="Times New Roman" w:eastAsia="Times New Roman" w:hAnsi="Times New Roman" w:cs="Times New Roman"/>
                <w:sz w:val="23"/>
                <w:szCs w:val="23"/>
                <w:lang w:eastAsia="ar-SA"/>
              </w:rPr>
              <w:t xml:space="preserve"> 5”-73, </w:t>
            </w:r>
            <w:proofErr w:type="spellStart"/>
            <w:r w:rsidRPr="000B52E0">
              <w:rPr>
                <w:rFonts w:ascii="Times New Roman" w:eastAsia="Times New Roman" w:hAnsi="Times New Roman" w:cs="Times New Roman"/>
                <w:sz w:val="23"/>
                <w:szCs w:val="23"/>
                <w:lang w:eastAsia="ar-SA"/>
              </w:rPr>
              <w:t>Valdlauči</w:t>
            </w:r>
            <w:proofErr w:type="spellEnd"/>
            <w:r w:rsidRPr="000B52E0">
              <w:rPr>
                <w:rFonts w:ascii="Times New Roman" w:eastAsia="Times New Roman" w:hAnsi="Times New Roman" w:cs="Times New Roman"/>
                <w:sz w:val="23"/>
                <w:szCs w:val="23"/>
                <w:lang w:eastAsia="ar-SA"/>
              </w:rPr>
              <w:t>, Ķekavas pag., Ķekavas nov., LV – 1076;</w:t>
            </w:r>
          </w:p>
          <w:p w:rsidR="00583105" w:rsidRPr="00577068" w:rsidRDefault="00583105" w:rsidP="00EE3316">
            <w:pPr>
              <w:suppressAutoHyphens/>
              <w:spacing w:after="0" w:line="240" w:lineRule="auto"/>
              <w:rPr>
                <w:rFonts w:ascii="Times New Roman" w:eastAsia="Times New Roman" w:hAnsi="Times New Roman" w:cs="Times New Roman"/>
                <w:sz w:val="23"/>
                <w:szCs w:val="23"/>
                <w:lang w:eastAsia="ar-SA"/>
              </w:rPr>
            </w:pPr>
            <w:r w:rsidRPr="00577068">
              <w:rPr>
                <w:rFonts w:ascii="Times New Roman" w:eastAsia="Times New Roman" w:hAnsi="Times New Roman" w:cs="Times New Roman"/>
                <w:sz w:val="23"/>
                <w:szCs w:val="23"/>
                <w:lang w:eastAsia="ar-SA"/>
              </w:rPr>
              <w:t xml:space="preserve">A/S SWEDBANK, </w:t>
            </w:r>
          </w:p>
          <w:p w:rsidR="00583105" w:rsidRPr="00577068" w:rsidRDefault="00583105" w:rsidP="00EE3316">
            <w:pPr>
              <w:suppressAutoHyphens/>
              <w:spacing w:after="0" w:line="240" w:lineRule="auto"/>
              <w:rPr>
                <w:rFonts w:ascii="Times New Roman" w:eastAsia="Times New Roman" w:hAnsi="Times New Roman" w:cs="Times New Roman"/>
                <w:sz w:val="23"/>
                <w:szCs w:val="23"/>
                <w:lang w:eastAsia="ar-SA"/>
              </w:rPr>
            </w:pPr>
            <w:r w:rsidRPr="00577068">
              <w:rPr>
                <w:rFonts w:ascii="Times New Roman" w:eastAsia="Times New Roman" w:hAnsi="Times New Roman" w:cs="Times New Roman"/>
                <w:sz w:val="23"/>
                <w:szCs w:val="23"/>
                <w:lang w:eastAsia="ar-SA"/>
              </w:rPr>
              <w:t>kods:HABALV22</w:t>
            </w:r>
            <w:r w:rsidRPr="00577068">
              <w:rPr>
                <w:rFonts w:ascii="Times New Roman" w:eastAsia="Times New Roman" w:hAnsi="Times New Roman" w:cs="Times New Roman"/>
                <w:sz w:val="23"/>
                <w:szCs w:val="23"/>
                <w:lang w:eastAsia="ar-SA"/>
              </w:rPr>
              <w:tab/>
            </w: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roofErr w:type="spellStart"/>
            <w:r w:rsidRPr="00577068">
              <w:rPr>
                <w:rFonts w:ascii="Times New Roman" w:eastAsia="Times New Roman" w:hAnsi="Times New Roman" w:cs="Times New Roman"/>
                <w:sz w:val="23"/>
                <w:szCs w:val="23"/>
                <w:lang w:eastAsia="ar-SA"/>
              </w:rPr>
              <w:t>Nor.konts</w:t>
            </w:r>
            <w:proofErr w:type="spellEnd"/>
            <w:r w:rsidRPr="00577068">
              <w:rPr>
                <w:rFonts w:ascii="Times New Roman" w:eastAsia="Times New Roman" w:hAnsi="Times New Roman" w:cs="Times New Roman"/>
                <w:sz w:val="23"/>
                <w:szCs w:val="23"/>
                <w:lang w:eastAsia="ar-SA"/>
              </w:rPr>
              <w:t xml:space="preserve"> LV</w:t>
            </w:r>
            <w:r w:rsidR="00577068" w:rsidRPr="00577068">
              <w:rPr>
                <w:rFonts w:ascii="Times New Roman" w:eastAsia="Times New Roman" w:hAnsi="Times New Roman" w:cs="Times New Roman"/>
                <w:sz w:val="23"/>
                <w:szCs w:val="23"/>
                <w:lang w:eastAsia="ar-SA"/>
              </w:rPr>
              <w:t>20HABA0551021649669</w:t>
            </w: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p>
          <w:p w:rsidR="00583105" w:rsidRPr="000B52E0" w:rsidRDefault="00583105" w:rsidP="00EE3316">
            <w:pPr>
              <w:suppressAutoHyphens/>
              <w:spacing w:after="0" w:line="240" w:lineRule="auto"/>
              <w:rPr>
                <w:rFonts w:ascii="Times New Roman" w:eastAsia="Times New Roman" w:hAnsi="Times New Roman" w:cs="Times New Roman"/>
                <w:sz w:val="23"/>
                <w:szCs w:val="23"/>
                <w:lang w:eastAsia="ar-SA"/>
              </w:rPr>
            </w:pPr>
            <w:r w:rsidRPr="000B52E0">
              <w:rPr>
                <w:rFonts w:ascii="Times New Roman" w:eastAsia="Times New Roman" w:hAnsi="Times New Roman" w:cs="Times New Roman"/>
                <w:sz w:val="23"/>
                <w:szCs w:val="23"/>
                <w:lang w:eastAsia="ar-SA"/>
              </w:rPr>
              <w:t>Valdes locekl</w:t>
            </w:r>
            <w:r w:rsidR="00B05406" w:rsidRPr="000B52E0">
              <w:rPr>
                <w:rFonts w:ascii="Times New Roman" w:eastAsia="Times New Roman" w:hAnsi="Times New Roman" w:cs="Times New Roman"/>
                <w:sz w:val="23"/>
                <w:szCs w:val="23"/>
                <w:lang w:eastAsia="ar-SA"/>
              </w:rPr>
              <w:t>is</w:t>
            </w:r>
            <w:r w:rsidRPr="000B52E0">
              <w:rPr>
                <w:rFonts w:ascii="Times New Roman" w:eastAsia="Times New Roman" w:hAnsi="Times New Roman" w:cs="Times New Roman"/>
                <w:sz w:val="23"/>
                <w:szCs w:val="23"/>
                <w:lang w:eastAsia="ar-SA"/>
              </w:rPr>
              <w:t xml:space="preserve">                  </w:t>
            </w:r>
            <w:r w:rsidRPr="000B52E0">
              <w:rPr>
                <w:rFonts w:ascii="Times New Roman" w:eastAsia="Times New Roman" w:hAnsi="Times New Roman" w:cs="Times New Roman"/>
                <w:sz w:val="23"/>
                <w:szCs w:val="23"/>
                <w:lang w:eastAsia="ar-SA"/>
              </w:rPr>
              <w:br/>
            </w:r>
          </w:p>
          <w:p w:rsidR="00583105" w:rsidRPr="000B52E0" w:rsidRDefault="00B05406" w:rsidP="00EE3316">
            <w:pPr>
              <w:suppressAutoHyphens/>
              <w:spacing w:after="0" w:line="240" w:lineRule="auto"/>
              <w:rPr>
                <w:rFonts w:ascii="Times New Roman" w:eastAsia="Times New Roman" w:hAnsi="Times New Roman" w:cs="Times New Roman"/>
                <w:sz w:val="23"/>
                <w:szCs w:val="23"/>
                <w:lang w:eastAsia="ar-SA"/>
              </w:rPr>
            </w:pPr>
            <w:proofErr w:type="spellStart"/>
            <w:r w:rsidRPr="000B52E0">
              <w:rPr>
                <w:rFonts w:ascii="Times New Roman" w:eastAsia="Times New Roman" w:hAnsi="Times New Roman" w:cs="Times New Roman"/>
                <w:sz w:val="23"/>
                <w:szCs w:val="23"/>
                <w:lang w:eastAsia="ar-SA"/>
              </w:rPr>
              <w:t>R.Povšaks</w:t>
            </w:r>
            <w:proofErr w:type="spellEnd"/>
            <w:r w:rsidR="00583105" w:rsidRPr="000B52E0">
              <w:rPr>
                <w:rFonts w:ascii="Times New Roman" w:eastAsia="Times New Roman" w:hAnsi="Times New Roman" w:cs="Times New Roman"/>
                <w:sz w:val="23"/>
                <w:szCs w:val="23"/>
                <w:lang w:eastAsia="ar-SA"/>
              </w:rPr>
              <w:t xml:space="preserve"> __________________________</w:t>
            </w:r>
          </w:p>
        </w:tc>
        <w:tc>
          <w:tcPr>
            <w:tcW w:w="4479" w:type="dxa"/>
            <w:tcBorders>
              <w:top w:val="nil"/>
              <w:left w:val="nil"/>
              <w:bottom w:val="nil"/>
              <w:right w:val="nil"/>
            </w:tcBorders>
          </w:tcPr>
          <w:p w:rsidR="00583105" w:rsidRPr="000B52E0" w:rsidRDefault="00583105" w:rsidP="00261E16">
            <w:pPr>
              <w:suppressAutoHyphens/>
              <w:spacing w:after="0" w:line="240" w:lineRule="auto"/>
              <w:ind w:right="-55"/>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PIRCĒJS:</w:t>
            </w:r>
          </w:p>
          <w:p w:rsidR="00583105" w:rsidRPr="000B52E0" w:rsidRDefault="00583105" w:rsidP="00261E16">
            <w:pPr>
              <w:suppressAutoHyphens/>
              <w:spacing w:after="0" w:line="240" w:lineRule="auto"/>
              <w:jc w:val="center"/>
              <w:rPr>
                <w:rFonts w:ascii="Times New Roman" w:eastAsia="Times New Roman" w:hAnsi="Times New Roman" w:cs="Times New Roman"/>
                <w:sz w:val="23"/>
                <w:szCs w:val="23"/>
                <w:lang w:eastAsia="ar-SA"/>
              </w:rPr>
            </w:pPr>
          </w:p>
          <w:p w:rsidR="00583105" w:rsidRPr="000B52E0" w:rsidRDefault="00583105" w:rsidP="00261E16">
            <w:pPr>
              <w:suppressAutoHyphens/>
              <w:spacing w:after="0" w:line="240" w:lineRule="auto"/>
              <w:rPr>
                <w:rFonts w:ascii="Times New Roman" w:eastAsia="Times New Roman" w:hAnsi="Times New Roman" w:cs="Times New Roman"/>
                <w:sz w:val="23"/>
                <w:szCs w:val="23"/>
                <w:lang w:eastAsia="ar-SA"/>
              </w:rPr>
            </w:pPr>
          </w:p>
        </w:tc>
        <w:tc>
          <w:tcPr>
            <w:tcW w:w="4577" w:type="dxa"/>
            <w:tcBorders>
              <w:top w:val="nil"/>
              <w:left w:val="nil"/>
              <w:bottom w:val="nil"/>
              <w:right w:val="nil"/>
            </w:tcBorders>
          </w:tcPr>
          <w:p w:rsidR="00583105" w:rsidRPr="000B52E0" w:rsidRDefault="00583105" w:rsidP="00261E16">
            <w:pPr>
              <w:suppressAutoHyphens/>
              <w:spacing w:after="0" w:line="240" w:lineRule="auto"/>
              <w:ind w:left="239"/>
              <w:jc w:val="center"/>
              <w:rPr>
                <w:rFonts w:ascii="Times New Roman" w:eastAsia="Times New Roman" w:hAnsi="Times New Roman" w:cs="Times New Roman"/>
                <w:b/>
                <w:sz w:val="23"/>
                <w:szCs w:val="23"/>
                <w:lang w:eastAsia="ar-SA"/>
              </w:rPr>
            </w:pPr>
            <w:r w:rsidRPr="000B52E0">
              <w:rPr>
                <w:rFonts w:ascii="Times New Roman" w:eastAsia="Times New Roman" w:hAnsi="Times New Roman" w:cs="Times New Roman"/>
                <w:b/>
                <w:sz w:val="23"/>
                <w:szCs w:val="23"/>
                <w:lang w:eastAsia="ar-SA"/>
              </w:rPr>
              <w:t>PĀRDEVĒJS:</w:t>
            </w:r>
          </w:p>
          <w:p w:rsidR="00583105" w:rsidRPr="000B52E0" w:rsidRDefault="00583105" w:rsidP="00261E16">
            <w:pPr>
              <w:suppressAutoHyphens/>
              <w:spacing w:after="0" w:line="240" w:lineRule="auto"/>
              <w:jc w:val="center"/>
              <w:rPr>
                <w:rFonts w:ascii="Times New Roman" w:eastAsia="Times New Roman" w:hAnsi="Times New Roman" w:cs="Times New Roman"/>
                <w:sz w:val="23"/>
                <w:szCs w:val="23"/>
                <w:lang w:eastAsia="ar-SA"/>
              </w:rPr>
            </w:pPr>
          </w:p>
        </w:tc>
      </w:tr>
      <w:bookmarkEnd w:id="1"/>
    </w:tbl>
    <w:p w:rsidR="00577068" w:rsidRDefault="00577068">
      <w:pPr>
        <w:rPr>
          <w:sz w:val="23"/>
          <w:szCs w:val="23"/>
        </w:rPr>
      </w:pPr>
    </w:p>
    <w:p w:rsidR="00577068" w:rsidRDefault="00577068">
      <w:pPr>
        <w:rPr>
          <w:sz w:val="23"/>
          <w:szCs w:val="23"/>
        </w:rPr>
      </w:pPr>
      <w:r>
        <w:rPr>
          <w:sz w:val="23"/>
          <w:szCs w:val="23"/>
        </w:rPr>
        <w:br w:type="page"/>
      </w:r>
    </w:p>
    <w:p w:rsidR="00577068" w:rsidRPr="00DA3DA3" w:rsidRDefault="00577068" w:rsidP="00577068">
      <w:pPr>
        <w:spacing w:after="0" w:line="240" w:lineRule="auto"/>
        <w:jc w:val="right"/>
        <w:rPr>
          <w:rFonts w:ascii="Times New Roman" w:hAnsi="Times New Roman" w:cs="Times New Roman"/>
          <w:b/>
          <w:sz w:val="20"/>
          <w:szCs w:val="20"/>
        </w:rPr>
      </w:pPr>
      <w:r w:rsidRPr="00DA3DA3">
        <w:rPr>
          <w:rFonts w:ascii="Times New Roman" w:hAnsi="Times New Roman" w:cs="Times New Roman"/>
          <w:b/>
          <w:sz w:val="20"/>
          <w:szCs w:val="20"/>
        </w:rPr>
        <w:lastRenderedPageBreak/>
        <w:t xml:space="preserve">1.Pielikums </w:t>
      </w:r>
    </w:p>
    <w:p w:rsidR="00577068" w:rsidRPr="00DA3DA3" w:rsidRDefault="00E6597F" w:rsidP="003513B5">
      <w:pPr>
        <w:spacing w:after="240" w:line="240" w:lineRule="auto"/>
        <w:jc w:val="right"/>
        <w:rPr>
          <w:rFonts w:ascii="Times New Roman" w:hAnsi="Times New Roman" w:cs="Times New Roman"/>
          <w:sz w:val="20"/>
          <w:szCs w:val="20"/>
        </w:rPr>
      </w:pPr>
      <w:r>
        <w:rPr>
          <w:rFonts w:ascii="Times New Roman" w:hAnsi="Times New Roman" w:cs="Times New Roman"/>
          <w:sz w:val="20"/>
          <w:szCs w:val="20"/>
        </w:rPr>
        <w:t>2016</w:t>
      </w:r>
      <w:r w:rsidR="00577068" w:rsidRPr="00DA3DA3">
        <w:rPr>
          <w:rFonts w:ascii="Times New Roman" w:hAnsi="Times New Roman" w:cs="Times New Roman"/>
          <w:sz w:val="20"/>
          <w:szCs w:val="20"/>
        </w:rPr>
        <w:t>.gada 1</w:t>
      </w:r>
      <w:r>
        <w:rPr>
          <w:rFonts w:ascii="Times New Roman" w:hAnsi="Times New Roman" w:cs="Times New Roman"/>
          <w:sz w:val="20"/>
          <w:szCs w:val="20"/>
        </w:rPr>
        <w:t>7.marta</w:t>
      </w:r>
      <w:r w:rsidR="00577068" w:rsidRPr="00DA3DA3">
        <w:rPr>
          <w:rFonts w:ascii="Times New Roman" w:hAnsi="Times New Roman" w:cs="Times New Roman"/>
          <w:sz w:val="20"/>
          <w:szCs w:val="20"/>
        </w:rPr>
        <w:t xml:space="preserve"> piegādes līgumam</w:t>
      </w:r>
    </w:p>
    <w:p w:rsidR="00577068" w:rsidRPr="00577068" w:rsidRDefault="00577068" w:rsidP="00516628">
      <w:pPr>
        <w:tabs>
          <w:tab w:val="left" w:pos="0"/>
        </w:tabs>
        <w:suppressAutoHyphens/>
        <w:spacing w:before="480" w:after="480" w:line="240" w:lineRule="auto"/>
        <w:jc w:val="center"/>
        <w:rPr>
          <w:rFonts w:ascii="Times New Roman" w:eastAsia="Times New Roman" w:hAnsi="Times New Roman" w:cs="Times New Roman"/>
          <w:b/>
          <w:bCs/>
          <w:sz w:val="24"/>
          <w:szCs w:val="24"/>
          <w:lang w:eastAsia="ar-SA"/>
        </w:rPr>
      </w:pPr>
      <w:r w:rsidRPr="00577068">
        <w:rPr>
          <w:rFonts w:ascii="Times New Roman" w:eastAsia="Times New Roman" w:hAnsi="Times New Roman" w:cs="Times New Roman"/>
          <w:b/>
          <w:bCs/>
          <w:sz w:val="24"/>
          <w:szCs w:val="24"/>
          <w:lang w:eastAsia="ar-SA"/>
        </w:rPr>
        <w:t>TEHNISKĀ SPECIFIKĀCIJA</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984"/>
        <w:gridCol w:w="3509"/>
      </w:tblGrid>
      <w:tr w:rsidR="000C2127" w:rsidRPr="000C2127" w:rsidTr="00BF2CDB">
        <w:trPr>
          <w:trHeight w:val="647"/>
        </w:trPr>
        <w:tc>
          <w:tcPr>
            <w:tcW w:w="3794" w:type="dxa"/>
            <w:vAlign w:val="center"/>
          </w:tcPr>
          <w:p w:rsidR="000C2127" w:rsidRPr="000C2127" w:rsidRDefault="000C2127" w:rsidP="000C2127">
            <w:pPr>
              <w:spacing w:after="0" w:line="240" w:lineRule="auto"/>
              <w:jc w:val="center"/>
              <w:rPr>
                <w:rFonts w:ascii="Times New Roman" w:eastAsia="Calibri" w:hAnsi="Times New Roman" w:cs="Times New Roman"/>
                <w:b/>
                <w:sz w:val="20"/>
                <w:szCs w:val="20"/>
                <w:lang w:eastAsia="lv-LV"/>
              </w:rPr>
            </w:pPr>
            <w:r w:rsidRPr="000C2127">
              <w:rPr>
                <w:rFonts w:ascii="Times New Roman" w:eastAsia="Calibri" w:hAnsi="Times New Roman" w:cs="Times New Roman"/>
                <w:b/>
                <w:sz w:val="20"/>
                <w:szCs w:val="20"/>
                <w:lang w:eastAsia="lv-LV"/>
              </w:rPr>
              <w:t>Nosaukums</w:t>
            </w:r>
          </w:p>
        </w:tc>
        <w:tc>
          <w:tcPr>
            <w:tcW w:w="1984" w:type="dxa"/>
            <w:vAlign w:val="center"/>
          </w:tcPr>
          <w:p w:rsidR="000C2127" w:rsidRPr="000C2127" w:rsidRDefault="000C2127" w:rsidP="000C2127">
            <w:pPr>
              <w:spacing w:after="0" w:line="240" w:lineRule="auto"/>
              <w:jc w:val="center"/>
              <w:rPr>
                <w:rFonts w:ascii="Times New Roman" w:eastAsia="Calibri" w:hAnsi="Times New Roman" w:cs="Times New Roman"/>
                <w:b/>
                <w:sz w:val="20"/>
                <w:szCs w:val="20"/>
                <w:lang w:eastAsia="lv-LV"/>
              </w:rPr>
            </w:pPr>
            <w:r w:rsidRPr="000C2127">
              <w:rPr>
                <w:rFonts w:ascii="Times New Roman" w:eastAsia="Calibri" w:hAnsi="Times New Roman" w:cs="Times New Roman"/>
                <w:b/>
                <w:sz w:val="20"/>
                <w:szCs w:val="20"/>
                <w:lang w:eastAsia="lv-LV"/>
              </w:rPr>
              <w:t>Vienība</w:t>
            </w:r>
          </w:p>
        </w:tc>
        <w:tc>
          <w:tcPr>
            <w:tcW w:w="3509" w:type="dxa"/>
            <w:vAlign w:val="center"/>
          </w:tcPr>
          <w:p w:rsidR="000C2127" w:rsidRPr="000C2127" w:rsidRDefault="000C2127" w:rsidP="000C2127">
            <w:pPr>
              <w:spacing w:after="0" w:line="240" w:lineRule="auto"/>
              <w:jc w:val="center"/>
              <w:rPr>
                <w:rFonts w:ascii="Times New Roman" w:eastAsia="Calibri" w:hAnsi="Times New Roman" w:cs="Times New Roman"/>
                <w:b/>
                <w:sz w:val="20"/>
                <w:szCs w:val="20"/>
                <w:lang w:eastAsia="lv-LV"/>
              </w:rPr>
            </w:pPr>
            <w:r w:rsidRPr="000C2127">
              <w:rPr>
                <w:rFonts w:ascii="Times New Roman" w:eastAsia="Calibri" w:hAnsi="Times New Roman" w:cs="Times New Roman"/>
                <w:b/>
                <w:sz w:val="20"/>
                <w:szCs w:val="20"/>
                <w:lang w:eastAsia="lv-LV"/>
              </w:rPr>
              <w:t>Plānotais iepirkuma apjoms</w:t>
            </w:r>
          </w:p>
        </w:tc>
      </w:tr>
      <w:tr w:rsidR="000C2127" w:rsidRPr="000C2127" w:rsidTr="00BF2CDB">
        <w:trPr>
          <w:trHeight w:val="543"/>
        </w:trPr>
        <w:tc>
          <w:tcPr>
            <w:tcW w:w="3794" w:type="dxa"/>
            <w:vAlign w:val="center"/>
          </w:tcPr>
          <w:p w:rsidR="000C2127" w:rsidRPr="000C2127" w:rsidRDefault="000C2127" w:rsidP="00516628">
            <w:pPr>
              <w:spacing w:after="0" w:line="240" w:lineRule="auto"/>
              <w:rPr>
                <w:rFonts w:ascii="Times New Roman" w:eastAsia="Calibri" w:hAnsi="Times New Roman" w:cs="Times New Roman"/>
                <w:b/>
                <w:sz w:val="20"/>
                <w:szCs w:val="20"/>
                <w:lang w:eastAsia="lv-LV"/>
              </w:rPr>
            </w:pPr>
            <w:r w:rsidRPr="000C2127">
              <w:rPr>
                <w:rFonts w:ascii="Times New Roman" w:eastAsia="Calibri" w:hAnsi="Times New Roman" w:cs="Times New Roman"/>
                <w:b/>
                <w:sz w:val="20"/>
                <w:szCs w:val="20"/>
                <w:lang w:eastAsia="lv-LV"/>
              </w:rPr>
              <w:t>1. Volejbola spēles forma meitenēm (īsā)</w:t>
            </w:r>
          </w:p>
        </w:tc>
        <w:tc>
          <w:tcPr>
            <w:tcW w:w="1984" w:type="dxa"/>
            <w:vAlign w:val="center"/>
          </w:tcPr>
          <w:p w:rsidR="000C2127" w:rsidRPr="000C2127" w:rsidRDefault="000C2127" w:rsidP="00516628">
            <w:pPr>
              <w:spacing w:after="0" w:line="240" w:lineRule="auto"/>
              <w:jc w:val="center"/>
              <w:rPr>
                <w:rFonts w:ascii="Times New Roman" w:eastAsia="Calibri" w:hAnsi="Times New Roman" w:cs="Times New Roman"/>
                <w:sz w:val="20"/>
                <w:szCs w:val="20"/>
                <w:lang w:eastAsia="lv-LV"/>
              </w:rPr>
            </w:pPr>
            <w:r w:rsidRPr="000C2127">
              <w:rPr>
                <w:rFonts w:ascii="Times New Roman" w:eastAsia="Calibri" w:hAnsi="Times New Roman" w:cs="Times New Roman"/>
                <w:sz w:val="20"/>
                <w:szCs w:val="20"/>
                <w:lang w:eastAsia="lv-LV"/>
              </w:rPr>
              <w:t>kompl.</w:t>
            </w:r>
          </w:p>
        </w:tc>
        <w:tc>
          <w:tcPr>
            <w:tcW w:w="3509" w:type="dxa"/>
            <w:vAlign w:val="center"/>
          </w:tcPr>
          <w:p w:rsidR="000C2127" w:rsidRPr="000C2127" w:rsidRDefault="000C2127" w:rsidP="00516628">
            <w:pPr>
              <w:spacing w:after="0" w:line="240" w:lineRule="auto"/>
              <w:jc w:val="center"/>
              <w:rPr>
                <w:rFonts w:ascii="Times New Roman" w:eastAsia="Calibri" w:hAnsi="Times New Roman" w:cs="Times New Roman"/>
                <w:sz w:val="20"/>
                <w:szCs w:val="20"/>
                <w:lang w:eastAsia="lv-LV"/>
              </w:rPr>
            </w:pPr>
            <w:r w:rsidRPr="000C2127">
              <w:rPr>
                <w:rFonts w:ascii="Times New Roman" w:eastAsia="Calibri" w:hAnsi="Times New Roman" w:cs="Times New Roman"/>
                <w:sz w:val="20"/>
                <w:szCs w:val="20"/>
                <w:lang w:eastAsia="lv-LV"/>
              </w:rPr>
              <w:t>30</w:t>
            </w:r>
          </w:p>
        </w:tc>
      </w:tr>
      <w:tr w:rsidR="000C2127" w:rsidRPr="000C2127" w:rsidTr="00BF2CDB">
        <w:trPr>
          <w:trHeight w:val="1094"/>
        </w:trPr>
        <w:tc>
          <w:tcPr>
            <w:tcW w:w="3794" w:type="dxa"/>
            <w:vAlign w:val="center"/>
          </w:tcPr>
          <w:p w:rsidR="000C2127" w:rsidRPr="000C2127" w:rsidRDefault="000C2127" w:rsidP="00516628">
            <w:pPr>
              <w:spacing w:after="0" w:line="240" w:lineRule="auto"/>
              <w:rPr>
                <w:rFonts w:ascii="Times New Roman" w:eastAsia="Calibri" w:hAnsi="Times New Roman" w:cs="Times New Roman"/>
                <w:b/>
                <w:sz w:val="20"/>
                <w:szCs w:val="20"/>
                <w:lang w:eastAsia="lv-LV"/>
              </w:rPr>
            </w:pPr>
            <w:r w:rsidRPr="000C2127">
              <w:rPr>
                <w:rFonts w:ascii="Times New Roman" w:eastAsia="Calibri" w:hAnsi="Times New Roman" w:cs="Times New Roman"/>
                <w:b/>
                <w:sz w:val="20"/>
                <w:szCs w:val="20"/>
                <w:lang w:eastAsia="lv-LV"/>
              </w:rPr>
              <w:t>2. Volejbola spēles forma zēniem (īsā)</w:t>
            </w:r>
          </w:p>
        </w:tc>
        <w:tc>
          <w:tcPr>
            <w:tcW w:w="1984" w:type="dxa"/>
            <w:vAlign w:val="center"/>
          </w:tcPr>
          <w:p w:rsidR="000C2127" w:rsidRPr="000C2127" w:rsidRDefault="000C2127" w:rsidP="00516628">
            <w:pPr>
              <w:spacing w:after="0" w:line="240" w:lineRule="auto"/>
              <w:jc w:val="center"/>
              <w:rPr>
                <w:rFonts w:ascii="Times New Roman" w:eastAsia="Calibri" w:hAnsi="Times New Roman" w:cs="Times New Roman"/>
                <w:sz w:val="20"/>
                <w:szCs w:val="20"/>
                <w:lang w:eastAsia="lv-LV"/>
              </w:rPr>
            </w:pPr>
            <w:r w:rsidRPr="000C2127">
              <w:rPr>
                <w:rFonts w:ascii="Times New Roman" w:eastAsia="Calibri" w:hAnsi="Times New Roman" w:cs="Times New Roman"/>
                <w:sz w:val="20"/>
                <w:szCs w:val="20"/>
                <w:lang w:eastAsia="lv-LV"/>
              </w:rPr>
              <w:t>kompl.</w:t>
            </w:r>
          </w:p>
        </w:tc>
        <w:tc>
          <w:tcPr>
            <w:tcW w:w="3509" w:type="dxa"/>
            <w:vAlign w:val="center"/>
          </w:tcPr>
          <w:p w:rsidR="000C2127" w:rsidRPr="000C2127" w:rsidRDefault="000C2127" w:rsidP="00516628">
            <w:pPr>
              <w:spacing w:after="0" w:line="240" w:lineRule="auto"/>
              <w:jc w:val="center"/>
              <w:rPr>
                <w:rFonts w:ascii="Times New Roman" w:eastAsia="Calibri" w:hAnsi="Times New Roman" w:cs="Times New Roman"/>
                <w:sz w:val="20"/>
                <w:szCs w:val="20"/>
                <w:lang w:eastAsia="lv-LV"/>
              </w:rPr>
            </w:pPr>
            <w:r w:rsidRPr="000C2127">
              <w:rPr>
                <w:rFonts w:ascii="Times New Roman" w:eastAsia="Calibri" w:hAnsi="Times New Roman" w:cs="Times New Roman"/>
                <w:sz w:val="20"/>
                <w:szCs w:val="20"/>
                <w:lang w:eastAsia="lv-LV"/>
              </w:rPr>
              <w:t>30</w:t>
            </w:r>
          </w:p>
        </w:tc>
      </w:tr>
      <w:tr w:rsidR="000C2127" w:rsidRPr="000C2127" w:rsidTr="000C2127">
        <w:trPr>
          <w:trHeight w:val="2826"/>
        </w:trPr>
        <w:tc>
          <w:tcPr>
            <w:tcW w:w="9287" w:type="dxa"/>
            <w:gridSpan w:val="3"/>
          </w:tcPr>
          <w:p w:rsidR="000C2127" w:rsidRPr="000C2127" w:rsidRDefault="000C2127" w:rsidP="000C2127">
            <w:pPr>
              <w:spacing w:after="120" w:line="240" w:lineRule="auto"/>
              <w:jc w:val="both"/>
              <w:rPr>
                <w:rFonts w:ascii="Times New Roman" w:eastAsia="Calibri" w:hAnsi="Times New Roman" w:cs="Times New Roman"/>
                <w:sz w:val="20"/>
                <w:szCs w:val="20"/>
                <w:lang w:eastAsia="lv-LV"/>
              </w:rPr>
            </w:pPr>
            <w:r w:rsidRPr="000C2127">
              <w:rPr>
                <w:rFonts w:ascii="Times New Roman" w:eastAsia="Calibri" w:hAnsi="Times New Roman" w:cs="Times New Roman"/>
                <w:sz w:val="20"/>
                <w:szCs w:val="20"/>
                <w:lang w:eastAsia="lv-LV"/>
              </w:rPr>
              <w:t xml:space="preserve">Sporta tērps paredzēts sporta nodarbībām gan telpās, gan ārā (dažādos laika apstākļos). 100% poliestera audums. Materiāla izgatavošanas tehnoloģija nodrošina tā vieglums un izturīgums ar labām elpošanas īpašībām. Materiāls atbilst auduma kvalitātes garantijai: OEKO-TEX asociācijas sertifikātam. </w:t>
            </w:r>
          </w:p>
          <w:p w:rsidR="000C2127" w:rsidRPr="000C2127" w:rsidRDefault="000C2127" w:rsidP="00516628">
            <w:pPr>
              <w:spacing w:after="0" w:line="240" w:lineRule="auto"/>
              <w:jc w:val="center"/>
              <w:rPr>
                <w:rFonts w:ascii="Times New Roman" w:eastAsia="Calibri" w:hAnsi="Times New Roman" w:cs="Times New Roman"/>
                <w:b/>
                <w:sz w:val="20"/>
                <w:szCs w:val="20"/>
                <w:lang w:eastAsia="lv-LV"/>
              </w:rPr>
            </w:pPr>
            <w:r w:rsidRPr="000C2127">
              <w:rPr>
                <w:rFonts w:ascii="Times New Roman" w:eastAsia="Calibri" w:hAnsi="Times New Roman" w:cs="Times New Roman"/>
                <w:b/>
                <w:sz w:val="20"/>
                <w:szCs w:val="20"/>
                <w:lang w:eastAsia="lv-LV"/>
              </w:rPr>
              <w:t>Meitenēm</w:t>
            </w:r>
          </w:p>
          <w:p w:rsidR="000C2127" w:rsidRPr="000C2127" w:rsidRDefault="000C2127" w:rsidP="000C2127">
            <w:pPr>
              <w:spacing w:after="0" w:line="240" w:lineRule="auto"/>
              <w:rPr>
                <w:rFonts w:ascii="Times New Roman" w:eastAsia="Calibri" w:hAnsi="Times New Roman" w:cs="Times New Roman"/>
                <w:b/>
                <w:sz w:val="20"/>
                <w:szCs w:val="20"/>
                <w:lang w:eastAsia="lv-LV"/>
              </w:rPr>
            </w:pPr>
          </w:p>
          <w:p w:rsidR="000C2127" w:rsidRPr="000C2127" w:rsidRDefault="000C2127" w:rsidP="000C2127">
            <w:pPr>
              <w:spacing w:after="0" w:line="240" w:lineRule="auto"/>
              <w:jc w:val="both"/>
              <w:rPr>
                <w:rFonts w:ascii="Times New Roman" w:eastAsia="Calibri" w:hAnsi="Times New Roman" w:cs="Times New Roman"/>
                <w:sz w:val="20"/>
                <w:szCs w:val="20"/>
                <w:lang w:eastAsia="lv-LV"/>
              </w:rPr>
            </w:pPr>
            <w:r w:rsidRPr="000C2127">
              <w:rPr>
                <w:rFonts w:ascii="Times New Roman" w:eastAsia="Calibri" w:hAnsi="Times New Roman" w:cs="Times New Roman"/>
                <w:b/>
                <w:sz w:val="20"/>
                <w:szCs w:val="20"/>
                <w:lang w:eastAsia="lv-LV"/>
              </w:rPr>
              <w:t xml:space="preserve">Pielietojums. </w:t>
            </w:r>
            <w:r w:rsidRPr="000C2127">
              <w:rPr>
                <w:rFonts w:ascii="Times New Roman" w:eastAsia="Calibri" w:hAnsi="Times New Roman" w:cs="Times New Roman"/>
                <w:sz w:val="20"/>
                <w:szCs w:val="20"/>
                <w:lang w:eastAsia="lv-LV"/>
              </w:rPr>
              <w:t xml:space="preserve">Volejbola forma ir paredzēta volejbola sporta nodarbībām un sacensībām. </w:t>
            </w:r>
          </w:p>
          <w:p w:rsidR="000C2127" w:rsidRPr="000C2127" w:rsidRDefault="000C2127" w:rsidP="000C2127">
            <w:pPr>
              <w:spacing w:after="0" w:line="240" w:lineRule="auto"/>
              <w:jc w:val="both"/>
              <w:rPr>
                <w:rFonts w:ascii="Times New Roman" w:eastAsia="Calibri" w:hAnsi="Times New Roman" w:cs="Times New Roman"/>
                <w:sz w:val="20"/>
                <w:szCs w:val="20"/>
                <w:lang w:eastAsia="lv-LV"/>
              </w:rPr>
            </w:pPr>
          </w:p>
          <w:p w:rsidR="000C2127" w:rsidRPr="000C2127" w:rsidRDefault="000C2127" w:rsidP="000C2127">
            <w:pPr>
              <w:spacing w:after="0" w:line="240" w:lineRule="auto"/>
              <w:jc w:val="both"/>
              <w:rPr>
                <w:rFonts w:ascii="Times New Roman" w:eastAsia="Calibri" w:hAnsi="Times New Roman" w:cs="Times New Roman"/>
                <w:sz w:val="20"/>
                <w:szCs w:val="20"/>
                <w:lang w:eastAsia="lv-LV"/>
              </w:rPr>
            </w:pPr>
            <w:r w:rsidRPr="000C2127">
              <w:rPr>
                <w:rFonts w:ascii="Times New Roman" w:eastAsia="Calibri" w:hAnsi="Times New Roman" w:cs="Times New Roman"/>
                <w:b/>
                <w:sz w:val="20"/>
                <w:szCs w:val="20"/>
                <w:lang w:eastAsia="lv-LV"/>
              </w:rPr>
              <w:t>Materiāla apraksts</w:t>
            </w:r>
            <w:r w:rsidRPr="000C2127">
              <w:rPr>
                <w:rFonts w:ascii="Times New Roman" w:eastAsia="Calibri" w:hAnsi="Times New Roman" w:cs="Times New Roman"/>
                <w:sz w:val="20"/>
                <w:szCs w:val="20"/>
                <w:lang w:eastAsia="lv-LV"/>
              </w:rPr>
              <w:t>. 100 % poliestera audums. Audums ir augstas kvalitātes, elpojošs, viegls, izturīgs.</w:t>
            </w:r>
          </w:p>
          <w:p w:rsidR="000C2127" w:rsidRPr="000C2127" w:rsidRDefault="000C2127" w:rsidP="000C2127">
            <w:pPr>
              <w:spacing w:after="0" w:line="240" w:lineRule="auto"/>
              <w:rPr>
                <w:rFonts w:ascii="Times New Roman" w:eastAsia="Calibri" w:hAnsi="Times New Roman" w:cs="Times New Roman"/>
                <w:sz w:val="20"/>
                <w:szCs w:val="20"/>
                <w:lang w:eastAsia="lv-LV"/>
              </w:rPr>
            </w:pPr>
          </w:p>
          <w:p w:rsidR="000C2127" w:rsidRPr="000C2127" w:rsidRDefault="000C2127" w:rsidP="000C2127">
            <w:pPr>
              <w:spacing w:after="0" w:line="240" w:lineRule="auto"/>
              <w:jc w:val="both"/>
              <w:rPr>
                <w:rFonts w:ascii="Times New Roman" w:eastAsia="Calibri" w:hAnsi="Times New Roman" w:cs="Times New Roman"/>
                <w:sz w:val="20"/>
                <w:szCs w:val="20"/>
                <w:lang w:eastAsia="lv-LV"/>
              </w:rPr>
            </w:pPr>
            <w:r w:rsidRPr="000C2127">
              <w:rPr>
                <w:rFonts w:ascii="Times New Roman" w:eastAsia="Calibri" w:hAnsi="Times New Roman" w:cs="Times New Roman"/>
                <w:b/>
                <w:sz w:val="20"/>
                <w:szCs w:val="20"/>
                <w:lang w:eastAsia="lv-LV"/>
              </w:rPr>
              <w:t>Kreklam</w:t>
            </w:r>
            <w:r w:rsidRPr="000C2127">
              <w:rPr>
                <w:rFonts w:ascii="Times New Roman" w:eastAsia="Calibri" w:hAnsi="Times New Roman" w:cs="Times New Roman"/>
                <w:sz w:val="20"/>
                <w:szCs w:val="20"/>
                <w:lang w:eastAsia="lv-LV"/>
              </w:rPr>
              <w:t xml:space="preserve"> ir sieviešu piegriezuma, bez piedurknēm. Krekla pamatkrāsa ir balta ar zilas un tumši zilas krāsas ielaidumiem krūšu daļā, platumā 2 (+ - 1) cm (identiski garā treniņtērpa jakai). Krekla apkakle  - V veida. Ap kakla daļu V veida iegriezums zilā krāsā. Kreisās rokas aproce tumši zilā krāsā, labās rokas aproce zilā krāsā. Kreklam ir šūts ar dubulto plakano </w:t>
            </w:r>
            <w:proofErr w:type="spellStart"/>
            <w:r w:rsidRPr="000C2127">
              <w:rPr>
                <w:rFonts w:ascii="Times New Roman" w:eastAsia="Calibri" w:hAnsi="Times New Roman" w:cs="Times New Roman"/>
                <w:sz w:val="20"/>
                <w:szCs w:val="20"/>
                <w:lang w:eastAsia="lv-LV"/>
              </w:rPr>
              <w:t>segumdūrienu</w:t>
            </w:r>
            <w:proofErr w:type="spellEnd"/>
            <w:r w:rsidRPr="000C2127">
              <w:rPr>
                <w:rFonts w:ascii="Times New Roman" w:eastAsia="Calibri" w:hAnsi="Times New Roman" w:cs="Times New Roman"/>
                <w:sz w:val="20"/>
                <w:szCs w:val="20"/>
                <w:lang w:eastAsia="lv-LV"/>
              </w:rPr>
              <w:t xml:space="preserve">, tādā veidā nodrošinot šūto vietu lielāku izturību un novēršot vīļu kairinājumu berzes vietā. Apkakles aizmugurējās vīles daļa ir apšūta ar speciālu materiālu, lai vīle, atbalsta vietā, nekairinātu ādu un veiktu arī sviedru uzsūkšanas funkciju. Krekla apakšējā daļa ir nolocīta ar dubulto plakano </w:t>
            </w:r>
            <w:proofErr w:type="spellStart"/>
            <w:r w:rsidRPr="000C2127">
              <w:rPr>
                <w:rFonts w:ascii="Times New Roman" w:eastAsia="Calibri" w:hAnsi="Times New Roman" w:cs="Times New Roman"/>
                <w:sz w:val="20"/>
                <w:szCs w:val="20"/>
                <w:lang w:eastAsia="lv-LV"/>
              </w:rPr>
              <w:t>segumdūrienu</w:t>
            </w:r>
            <w:proofErr w:type="spellEnd"/>
            <w:r w:rsidRPr="000C2127">
              <w:rPr>
                <w:rFonts w:ascii="Times New Roman" w:eastAsia="Calibri" w:hAnsi="Times New Roman" w:cs="Times New Roman"/>
                <w:sz w:val="20"/>
                <w:szCs w:val="20"/>
                <w:lang w:eastAsia="lv-LV"/>
              </w:rPr>
              <w:t>. Sporta krekls piegādes brīdī būs oriģinālajā ražotāja iepakojumā (maisiņā) uz kura ir norādīts ražotājs un izmērs. Uz jakas iekšpusē ir etiķetes, kur norādīts ražotājs, izmērs, auduma sastāvs un kopšanas rekomendācija, kā arī etiķetei, kura norāda produkta atbilstību materiāla sertifikātam. Izmēriem no YXS – XXL.</w:t>
            </w:r>
          </w:p>
          <w:p w:rsidR="000C2127" w:rsidRPr="000C2127" w:rsidRDefault="000C2127" w:rsidP="000C2127">
            <w:pPr>
              <w:spacing w:after="0" w:line="240" w:lineRule="auto"/>
              <w:jc w:val="center"/>
              <w:rPr>
                <w:rFonts w:ascii="Times New Roman" w:eastAsia="Calibri" w:hAnsi="Times New Roman" w:cs="Times New Roman"/>
                <w:b/>
                <w:sz w:val="20"/>
                <w:szCs w:val="20"/>
                <w:lang w:eastAsia="lv-LV"/>
              </w:rPr>
            </w:pPr>
          </w:p>
          <w:p w:rsidR="000C2127" w:rsidRPr="000C2127" w:rsidRDefault="000C2127" w:rsidP="000C2127">
            <w:pPr>
              <w:spacing w:after="0" w:line="240" w:lineRule="auto"/>
              <w:rPr>
                <w:rFonts w:ascii="Times New Roman" w:eastAsia="Calibri" w:hAnsi="Times New Roman" w:cs="Times New Roman"/>
                <w:sz w:val="20"/>
                <w:szCs w:val="20"/>
                <w:lang w:eastAsia="lv-LV"/>
              </w:rPr>
            </w:pPr>
            <w:r w:rsidRPr="000C2127">
              <w:rPr>
                <w:rFonts w:ascii="Times New Roman" w:eastAsia="Calibri" w:hAnsi="Times New Roman" w:cs="Times New Roman"/>
                <w:b/>
                <w:sz w:val="20"/>
                <w:szCs w:val="20"/>
                <w:lang w:eastAsia="lv-LV"/>
              </w:rPr>
              <w:t xml:space="preserve">Šortiem </w:t>
            </w:r>
            <w:r w:rsidRPr="000C2127">
              <w:rPr>
                <w:rFonts w:ascii="Times New Roman" w:eastAsia="Calibri" w:hAnsi="Times New Roman" w:cs="Times New Roman"/>
                <w:sz w:val="20"/>
                <w:szCs w:val="20"/>
                <w:lang w:eastAsia="lv-LV"/>
              </w:rPr>
              <w:t xml:space="preserve">ir sieviešu piegriezumā un taisna griezuma. Šortu jostas vietā ir iestrādāta elastīga gumija. Šortu pamatkrāsai ir zila saskaņotā ar krekla ielaidumu. </w:t>
            </w:r>
          </w:p>
          <w:p w:rsidR="000C2127" w:rsidRPr="000C2127" w:rsidRDefault="000C2127" w:rsidP="000C2127">
            <w:pPr>
              <w:spacing w:after="0" w:line="240" w:lineRule="auto"/>
              <w:rPr>
                <w:rFonts w:ascii="Times New Roman" w:eastAsia="Calibri" w:hAnsi="Times New Roman" w:cs="Times New Roman"/>
                <w:sz w:val="20"/>
                <w:szCs w:val="20"/>
                <w:lang w:eastAsia="lv-LV"/>
              </w:rPr>
            </w:pPr>
            <w:r w:rsidRPr="000C2127">
              <w:rPr>
                <w:rFonts w:ascii="Times New Roman" w:eastAsia="Calibri" w:hAnsi="Times New Roman" w:cs="Times New Roman"/>
                <w:sz w:val="20"/>
                <w:szCs w:val="20"/>
                <w:lang w:eastAsia="lv-LV"/>
              </w:rPr>
              <w:t>Šortiem sānos ir balti ielaidumi.</w:t>
            </w:r>
          </w:p>
          <w:p w:rsidR="000C2127" w:rsidRPr="000C2127" w:rsidRDefault="000C2127" w:rsidP="000C2127">
            <w:pPr>
              <w:spacing w:after="0" w:line="240" w:lineRule="auto"/>
              <w:rPr>
                <w:rFonts w:ascii="Times New Roman" w:eastAsia="Calibri" w:hAnsi="Times New Roman" w:cs="Times New Roman"/>
                <w:sz w:val="20"/>
                <w:szCs w:val="20"/>
                <w:lang w:eastAsia="lv-LV"/>
              </w:rPr>
            </w:pPr>
            <w:r w:rsidRPr="000C2127">
              <w:rPr>
                <w:rFonts w:ascii="Times New Roman" w:eastAsia="Calibri" w:hAnsi="Times New Roman" w:cs="Times New Roman"/>
                <w:sz w:val="20"/>
                <w:szCs w:val="20"/>
                <w:lang w:eastAsia="lv-LV"/>
              </w:rPr>
              <w:t xml:space="preserve">Šortiem ir apšūti ar dubulto plakano </w:t>
            </w:r>
            <w:proofErr w:type="spellStart"/>
            <w:r w:rsidRPr="000C2127">
              <w:rPr>
                <w:rFonts w:ascii="Times New Roman" w:eastAsia="Calibri" w:hAnsi="Times New Roman" w:cs="Times New Roman"/>
                <w:sz w:val="20"/>
                <w:szCs w:val="20"/>
                <w:lang w:eastAsia="lv-LV"/>
              </w:rPr>
              <w:t>segumdūrienu</w:t>
            </w:r>
            <w:proofErr w:type="spellEnd"/>
            <w:r w:rsidRPr="000C2127">
              <w:rPr>
                <w:rFonts w:ascii="Times New Roman" w:eastAsia="Calibri" w:hAnsi="Times New Roman" w:cs="Times New Roman"/>
                <w:sz w:val="20"/>
                <w:szCs w:val="20"/>
                <w:lang w:eastAsia="lv-LV"/>
              </w:rPr>
              <w:t>, tādā veidā nodrošinot šūto vietu lielāku izturību un novēršot vīļu kairinājumu berzes rezultātā.  Izmēriem no YXS – XXL.</w:t>
            </w:r>
          </w:p>
          <w:p w:rsidR="000C2127" w:rsidRPr="000C2127" w:rsidRDefault="000C2127" w:rsidP="000C2127">
            <w:pPr>
              <w:spacing w:after="0" w:line="240" w:lineRule="auto"/>
              <w:rPr>
                <w:rFonts w:ascii="Times New Roman" w:eastAsia="Calibri" w:hAnsi="Times New Roman" w:cs="Times New Roman"/>
                <w:b/>
                <w:sz w:val="20"/>
                <w:szCs w:val="20"/>
                <w:lang w:eastAsia="lv-LV"/>
              </w:rPr>
            </w:pPr>
            <w:r w:rsidRPr="000C2127">
              <w:rPr>
                <w:rFonts w:ascii="Times New Roman" w:eastAsia="Calibri" w:hAnsi="Times New Roman" w:cs="Times New Roman"/>
                <w:sz w:val="20"/>
                <w:szCs w:val="20"/>
                <w:lang w:eastAsia="lv-LV"/>
              </w:rPr>
              <w:t xml:space="preserve">Šortiem piegādes brīdī būs oriģinālajā ražotāja iepakojumā (maisiņā) uz kura ir norādīts ražotājs un izmērs. Uz šortiem iekšpusē ir būs etiķete, kur norādīts ražotājs, izmērs, auduma sastāvs un kopšanas rekomendācija, kā arī etiķetei, kura norāda produkta atbilstību materiāla sertifikātam. </w:t>
            </w:r>
          </w:p>
          <w:p w:rsidR="000C2127" w:rsidRPr="000C2127" w:rsidRDefault="000C2127" w:rsidP="000C2127">
            <w:pPr>
              <w:spacing w:after="0" w:line="240" w:lineRule="auto"/>
              <w:jc w:val="center"/>
              <w:rPr>
                <w:rFonts w:ascii="Times New Roman" w:eastAsia="Calibri" w:hAnsi="Times New Roman" w:cs="Times New Roman"/>
                <w:b/>
                <w:sz w:val="20"/>
                <w:szCs w:val="20"/>
                <w:lang w:eastAsia="lv-LV"/>
              </w:rPr>
            </w:pPr>
          </w:p>
          <w:p w:rsidR="000C2127" w:rsidRPr="000C2127" w:rsidRDefault="000C2127" w:rsidP="000C2127">
            <w:pPr>
              <w:spacing w:after="0" w:line="240" w:lineRule="auto"/>
              <w:jc w:val="center"/>
              <w:rPr>
                <w:rFonts w:ascii="Times New Roman" w:eastAsia="Calibri" w:hAnsi="Times New Roman" w:cs="Times New Roman"/>
                <w:b/>
                <w:sz w:val="20"/>
                <w:szCs w:val="20"/>
                <w:lang w:eastAsia="lv-LV"/>
              </w:rPr>
            </w:pPr>
            <w:r w:rsidRPr="000C2127">
              <w:rPr>
                <w:rFonts w:ascii="Times New Roman" w:eastAsia="Calibri" w:hAnsi="Times New Roman" w:cs="Times New Roman"/>
                <w:b/>
                <w:sz w:val="20"/>
                <w:szCs w:val="20"/>
                <w:lang w:eastAsia="lv-LV"/>
              </w:rPr>
              <w:t>Zēniem</w:t>
            </w:r>
          </w:p>
          <w:p w:rsidR="000C2127" w:rsidRPr="000C2127" w:rsidRDefault="000C2127" w:rsidP="000C2127">
            <w:pPr>
              <w:spacing w:after="0" w:line="240" w:lineRule="auto"/>
              <w:jc w:val="center"/>
              <w:rPr>
                <w:rFonts w:ascii="Times New Roman" w:eastAsia="Calibri" w:hAnsi="Times New Roman" w:cs="Times New Roman"/>
                <w:sz w:val="20"/>
                <w:szCs w:val="20"/>
                <w:lang w:eastAsia="lv-LV"/>
              </w:rPr>
            </w:pPr>
          </w:p>
          <w:p w:rsidR="000C2127" w:rsidRPr="000C2127" w:rsidRDefault="000C2127" w:rsidP="000C2127">
            <w:pPr>
              <w:spacing w:after="0" w:line="240" w:lineRule="auto"/>
              <w:jc w:val="both"/>
              <w:rPr>
                <w:rFonts w:ascii="Times New Roman" w:eastAsia="Calibri" w:hAnsi="Times New Roman" w:cs="Times New Roman"/>
                <w:sz w:val="20"/>
                <w:szCs w:val="20"/>
                <w:lang w:eastAsia="lv-LV"/>
              </w:rPr>
            </w:pPr>
            <w:r w:rsidRPr="000C2127">
              <w:rPr>
                <w:rFonts w:ascii="Times New Roman" w:eastAsia="Calibri" w:hAnsi="Times New Roman" w:cs="Times New Roman"/>
                <w:b/>
                <w:sz w:val="20"/>
                <w:szCs w:val="20"/>
                <w:lang w:eastAsia="lv-LV"/>
              </w:rPr>
              <w:t xml:space="preserve">Pielietojums. </w:t>
            </w:r>
            <w:r w:rsidRPr="000C2127">
              <w:rPr>
                <w:rFonts w:ascii="Times New Roman" w:eastAsia="Calibri" w:hAnsi="Times New Roman" w:cs="Times New Roman"/>
                <w:sz w:val="20"/>
                <w:szCs w:val="20"/>
                <w:lang w:eastAsia="lv-LV"/>
              </w:rPr>
              <w:t xml:space="preserve">Volejbola forma ir paredzēta volejbola sporta nodarbībām un sacensībām. </w:t>
            </w:r>
          </w:p>
          <w:p w:rsidR="000C2127" w:rsidRPr="000C2127" w:rsidRDefault="000C2127" w:rsidP="000C2127">
            <w:pPr>
              <w:spacing w:after="0" w:line="240" w:lineRule="auto"/>
              <w:jc w:val="both"/>
              <w:rPr>
                <w:rFonts w:ascii="Times New Roman" w:eastAsia="Calibri" w:hAnsi="Times New Roman" w:cs="Times New Roman"/>
                <w:sz w:val="20"/>
                <w:szCs w:val="20"/>
                <w:lang w:eastAsia="lv-LV"/>
              </w:rPr>
            </w:pPr>
          </w:p>
          <w:p w:rsidR="000C2127" w:rsidRPr="000C2127" w:rsidRDefault="000C2127" w:rsidP="000C2127">
            <w:pPr>
              <w:spacing w:after="0" w:line="240" w:lineRule="auto"/>
              <w:jc w:val="both"/>
              <w:rPr>
                <w:rFonts w:ascii="Times New Roman" w:eastAsia="Calibri" w:hAnsi="Times New Roman" w:cs="Times New Roman"/>
                <w:sz w:val="20"/>
                <w:szCs w:val="20"/>
                <w:lang w:eastAsia="lv-LV"/>
              </w:rPr>
            </w:pPr>
            <w:r w:rsidRPr="000C2127">
              <w:rPr>
                <w:rFonts w:ascii="Times New Roman" w:eastAsia="Calibri" w:hAnsi="Times New Roman" w:cs="Times New Roman"/>
                <w:b/>
                <w:sz w:val="20"/>
                <w:szCs w:val="20"/>
                <w:lang w:eastAsia="lv-LV"/>
              </w:rPr>
              <w:t>Materiāla apraksts</w:t>
            </w:r>
            <w:r w:rsidRPr="000C2127">
              <w:rPr>
                <w:rFonts w:ascii="Times New Roman" w:eastAsia="Calibri" w:hAnsi="Times New Roman" w:cs="Times New Roman"/>
                <w:sz w:val="20"/>
                <w:szCs w:val="20"/>
                <w:lang w:eastAsia="lv-LV"/>
              </w:rPr>
              <w:t>. 100 % poliestera audums. Audumam ir augstas kvalitātes, elpojošam, vieglam, izturīgam.</w:t>
            </w:r>
          </w:p>
          <w:p w:rsidR="000C2127" w:rsidRPr="000C2127" w:rsidRDefault="000C2127" w:rsidP="000C2127">
            <w:pPr>
              <w:spacing w:after="0" w:line="240" w:lineRule="auto"/>
              <w:jc w:val="both"/>
              <w:rPr>
                <w:rFonts w:ascii="Times New Roman" w:eastAsia="Calibri" w:hAnsi="Times New Roman" w:cs="Times New Roman"/>
                <w:sz w:val="20"/>
                <w:szCs w:val="20"/>
                <w:lang w:eastAsia="lv-LV"/>
              </w:rPr>
            </w:pPr>
            <w:r w:rsidRPr="000C2127">
              <w:rPr>
                <w:rFonts w:ascii="Times New Roman" w:eastAsia="Calibri" w:hAnsi="Times New Roman" w:cs="Times New Roman"/>
                <w:b/>
                <w:sz w:val="20"/>
                <w:szCs w:val="20"/>
                <w:lang w:eastAsia="lv-LV"/>
              </w:rPr>
              <w:t>Kreklam</w:t>
            </w:r>
            <w:r w:rsidRPr="000C2127">
              <w:rPr>
                <w:rFonts w:ascii="Times New Roman" w:eastAsia="Calibri" w:hAnsi="Times New Roman" w:cs="Times New Roman"/>
                <w:sz w:val="20"/>
                <w:szCs w:val="20"/>
                <w:lang w:eastAsia="lv-LV"/>
              </w:rPr>
              <w:t xml:space="preserve"> ir vīriešu piegriezuma ar piedurknēm. Krekla pamatkrāsa ir balta ar zilas un tumši zilas krāsas ielaidumiem krūšu daļā, platumā 2 (+ - 1) cm (identiski garā treniņtērpa jakai). Krekla apkakle  - V veida. Ap kakla daļu V veida iegriezums zilā krāsā. Kreisās un labās rokas aproce  zilā krāsā. Kreklam ir šūts ar dubulto plakano </w:t>
            </w:r>
            <w:proofErr w:type="spellStart"/>
            <w:r w:rsidRPr="000C2127">
              <w:rPr>
                <w:rFonts w:ascii="Times New Roman" w:eastAsia="Calibri" w:hAnsi="Times New Roman" w:cs="Times New Roman"/>
                <w:sz w:val="20"/>
                <w:szCs w:val="20"/>
                <w:lang w:eastAsia="lv-LV"/>
              </w:rPr>
              <w:t>segumdūrienu</w:t>
            </w:r>
            <w:proofErr w:type="spellEnd"/>
            <w:r w:rsidRPr="000C2127">
              <w:rPr>
                <w:rFonts w:ascii="Times New Roman" w:eastAsia="Calibri" w:hAnsi="Times New Roman" w:cs="Times New Roman"/>
                <w:sz w:val="20"/>
                <w:szCs w:val="20"/>
                <w:lang w:eastAsia="lv-LV"/>
              </w:rPr>
              <w:t xml:space="preserve">, tādā veidā nodrošinot šūto vietu lielāku izturību un novēršot vīļu kairinājumu berzes vietā. Apkakles aizmugurējās vīles daļa ir apšūta ar speciālu materiālu, lai vīle, atbalsta vietā, nekairinātu ādu un veiktu arī sviedru uzsūkšanas funkciju. Krekla apakšējā daļa ir nolocīta ar dubulto plakano </w:t>
            </w:r>
            <w:proofErr w:type="spellStart"/>
            <w:r w:rsidRPr="000C2127">
              <w:rPr>
                <w:rFonts w:ascii="Times New Roman" w:eastAsia="Calibri" w:hAnsi="Times New Roman" w:cs="Times New Roman"/>
                <w:sz w:val="20"/>
                <w:szCs w:val="20"/>
                <w:lang w:eastAsia="lv-LV"/>
              </w:rPr>
              <w:t>segumdūrienu</w:t>
            </w:r>
            <w:proofErr w:type="spellEnd"/>
            <w:r w:rsidRPr="000C2127">
              <w:rPr>
                <w:rFonts w:ascii="Times New Roman" w:eastAsia="Calibri" w:hAnsi="Times New Roman" w:cs="Times New Roman"/>
                <w:sz w:val="20"/>
                <w:szCs w:val="20"/>
                <w:lang w:eastAsia="lv-LV"/>
              </w:rPr>
              <w:t>. Izmēriem no YXS – XXL.</w:t>
            </w:r>
          </w:p>
          <w:p w:rsidR="000C2127" w:rsidRPr="000C2127" w:rsidRDefault="000C2127" w:rsidP="000C2127">
            <w:pPr>
              <w:spacing w:after="0" w:line="240" w:lineRule="auto"/>
              <w:jc w:val="both"/>
              <w:rPr>
                <w:rFonts w:ascii="Times New Roman" w:eastAsia="Calibri" w:hAnsi="Times New Roman" w:cs="Times New Roman"/>
                <w:sz w:val="20"/>
                <w:szCs w:val="20"/>
                <w:lang w:eastAsia="lv-LV"/>
              </w:rPr>
            </w:pPr>
            <w:r w:rsidRPr="000C2127">
              <w:rPr>
                <w:rFonts w:ascii="Times New Roman" w:eastAsia="Calibri" w:hAnsi="Times New Roman" w:cs="Times New Roman"/>
                <w:sz w:val="20"/>
                <w:szCs w:val="20"/>
                <w:lang w:eastAsia="lv-LV"/>
              </w:rPr>
              <w:t xml:space="preserve"> Sporta krekls piegādes brīdī būs oriģinālajā ražotāja iepakojumā (maisiņā) uz kura ir norādīts ražotājs un izmērs. Uz jakas iekšpusē ir etiķetes, kur norādīts ražotājs, izmērs, auduma sastāvs un kopšanas rekomendācija, kā arī etiķetei, kura norāda produkta atbilstību materiāla sertifikātam.</w:t>
            </w:r>
          </w:p>
          <w:p w:rsidR="000C2127" w:rsidRPr="000C2127" w:rsidRDefault="000C2127" w:rsidP="000C2127">
            <w:pPr>
              <w:spacing w:after="0" w:line="240" w:lineRule="auto"/>
              <w:jc w:val="both"/>
              <w:rPr>
                <w:rFonts w:ascii="Times New Roman" w:eastAsia="Calibri" w:hAnsi="Times New Roman" w:cs="Times New Roman"/>
                <w:sz w:val="20"/>
                <w:szCs w:val="20"/>
                <w:lang w:eastAsia="lv-LV"/>
              </w:rPr>
            </w:pPr>
          </w:p>
          <w:p w:rsidR="000C2127" w:rsidRPr="000C2127" w:rsidRDefault="000C2127" w:rsidP="000C2127">
            <w:pPr>
              <w:spacing w:after="0" w:line="240" w:lineRule="auto"/>
              <w:jc w:val="both"/>
              <w:rPr>
                <w:rFonts w:ascii="Times New Roman" w:eastAsia="Calibri" w:hAnsi="Times New Roman" w:cs="Times New Roman"/>
                <w:sz w:val="20"/>
                <w:szCs w:val="20"/>
                <w:lang w:eastAsia="lv-LV"/>
              </w:rPr>
            </w:pPr>
            <w:r w:rsidRPr="000C2127">
              <w:rPr>
                <w:rFonts w:ascii="Times New Roman" w:eastAsia="Calibri" w:hAnsi="Times New Roman" w:cs="Times New Roman"/>
                <w:b/>
                <w:sz w:val="20"/>
                <w:szCs w:val="20"/>
                <w:lang w:eastAsia="lv-LV"/>
              </w:rPr>
              <w:lastRenderedPageBreak/>
              <w:t>Šorti</w:t>
            </w:r>
            <w:r w:rsidRPr="000C2127">
              <w:rPr>
                <w:rFonts w:ascii="Times New Roman" w:eastAsia="Calibri" w:hAnsi="Times New Roman" w:cs="Times New Roman"/>
                <w:sz w:val="20"/>
                <w:szCs w:val="20"/>
                <w:lang w:eastAsia="lv-LV"/>
              </w:rPr>
              <w:t xml:space="preserve"> ir taisna griezuma. Šortu jostas vietā ir iestrādāta elastīga gumija. Šorti ir sašūti ar dubulto plakano </w:t>
            </w:r>
            <w:proofErr w:type="spellStart"/>
            <w:r w:rsidRPr="000C2127">
              <w:rPr>
                <w:rFonts w:ascii="Times New Roman" w:eastAsia="Calibri" w:hAnsi="Times New Roman" w:cs="Times New Roman"/>
                <w:sz w:val="20"/>
                <w:szCs w:val="20"/>
                <w:lang w:eastAsia="lv-LV"/>
              </w:rPr>
              <w:t>segumdūrienu</w:t>
            </w:r>
            <w:proofErr w:type="spellEnd"/>
            <w:r w:rsidRPr="000C2127">
              <w:rPr>
                <w:rFonts w:ascii="Times New Roman" w:eastAsia="Calibri" w:hAnsi="Times New Roman" w:cs="Times New Roman"/>
                <w:sz w:val="20"/>
                <w:szCs w:val="20"/>
                <w:lang w:eastAsia="lv-LV"/>
              </w:rPr>
              <w:t xml:space="preserve">. Šortu jostas vietā ir iestrādāta elastīga gumija un striķis gurnu daļas savilkšanai un fiksēšanai. Šortiem ir apšūti ar dubulto plakano </w:t>
            </w:r>
            <w:proofErr w:type="spellStart"/>
            <w:r w:rsidRPr="000C2127">
              <w:rPr>
                <w:rFonts w:ascii="Times New Roman" w:eastAsia="Calibri" w:hAnsi="Times New Roman" w:cs="Times New Roman"/>
                <w:sz w:val="20"/>
                <w:szCs w:val="20"/>
                <w:lang w:eastAsia="lv-LV"/>
              </w:rPr>
              <w:t>segumdūrienu</w:t>
            </w:r>
            <w:proofErr w:type="spellEnd"/>
            <w:r w:rsidRPr="000C2127">
              <w:rPr>
                <w:rFonts w:ascii="Times New Roman" w:eastAsia="Calibri" w:hAnsi="Times New Roman" w:cs="Times New Roman"/>
                <w:sz w:val="20"/>
                <w:szCs w:val="20"/>
                <w:lang w:eastAsia="lv-LV"/>
              </w:rPr>
              <w:t xml:space="preserve">, tādā veidā nodrošinot šūto vietu lielāku izturību un novērstu vīļu kairinājumu berzes rezultātā. Izmēri no YXS līdz XXL. </w:t>
            </w:r>
          </w:p>
          <w:p w:rsidR="000C2127" w:rsidRPr="000C2127" w:rsidRDefault="000C2127" w:rsidP="000C2127">
            <w:pPr>
              <w:spacing w:after="0" w:line="240" w:lineRule="auto"/>
              <w:rPr>
                <w:rFonts w:ascii="Times New Roman" w:eastAsia="Calibri" w:hAnsi="Times New Roman" w:cs="Times New Roman"/>
                <w:sz w:val="20"/>
                <w:szCs w:val="20"/>
                <w:lang w:eastAsia="lv-LV"/>
              </w:rPr>
            </w:pPr>
            <w:r w:rsidRPr="000C2127">
              <w:rPr>
                <w:rFonts w:ascii="Times New Roman" w:eastAsia="Calibri" w:hAnsi="Times New Roman" w:cs="Times New Roman"/>
                <w:sz w:val="20"/>
                <w:szCs w:val="20"/>
                <w:lang w:eastAsia="lv-LV"/>
              </w:rPr>
              <w:t>Šortiem piegādes brīdī būs oriģinālajā ražotāja iepakojumā (maisiņā) uz kura ir norādīts ražotājs un izmērs. Uz šortiem iekšpusē ir etiķetes, kur norādīts ražotājs, izmērs, auduma sastāvs un kopšanas rekomendācija, kā arī etiķetei, kura norāda produkta atbilstību materiāla sertifikātam.</w:t>
            </w:r>
          </w:p>
          <w:p w:rsidR="000C2127" w:rsidRPr="000C2127" w:rsidRDefault="000C2127" w:rsidP="000C2127">
            <w:pPr>
              <w:spacing w:after="0" w:line="240" w:lineRule="auto"/>
              <w:rPr>
                <w:rFonts w:ascii="Times New Roman" w:eastAsia="Calibri" w:hAnsi="Times New Roman" w:cs="Times New Roman"/>
                <w:sz w:val="20"/>
                <w:szCs w:val="20"/>
                <w:lang w:eastAsia="lv-LV"/>
              </w:rPr>
            </w:pPr>
          </w:p>
        </w:tc>
      </w:tr>
      <w:tr w:rsidR="000C2127" w:rsidRPr="000C2127" w:rsidTr="00516628">
        <w:trPr>
          <w:trHeight w:val="412"/>
        </w:trPr>
        <w:tc>
          <w:tcPr>
            <w:tcW w:w="3794" w:type="dxa"/>
            <w:vAlign w:val="center"/>
          </w:tcPr>
          <w:p w:rsidR="000C2127" w:rsidRPr="000C2127" w:rsidRDefault="000C2127" w:rsidP="000C2127">
            <w:pPr>
              <w:spacing w:after="0" w:line="240" w:lineRule="auto"/>
              <w:rPr>
                <w:rFonts w:ascii="Times New Roman" w:eastAsia="Calibri" w:hAnsi="Times New Roman" w:cs="Times New Roman"/>
                <w:b/>
                <w:sz w:val="20"/>
                <w:szCs w:val="20"/>
                <w:lang w:eastAsia="lv-LV"/>
              </w:rPr>
            </w:pPr>
            <w:r w:rsidRPr="000C2127">
              <w:rPr>
                <w:rFonts w:ascii="Times New Roman" w:eastAsia="Calibri" w:hAnsi="Times New Roman" w:cs="Times New Roman"/>
                <w:b/>
                <w:sz w:val="20"/>
                <w:szCs w:val="20"/>
                <w:lang w:eastAsia="lv-LV"/>
              </w:rPr>
              <w:lastRenderedPageBreak/>
              <w:t>3. Garais treniņtērps (jaka un bikses)</w:t>
            </w:r>
          </w:p>
        </w:tc>
        <w:tc>
          <w:tcPr>
            <w:tcW w:w="1984" w:type="dxa"/>
            <w:vAlign w:val="center"/>
          </w:tcPr>
          <w:p w:rsidR="000C2127" w:rsidRPr="000C2127" w:rsidRDefault="000C2127" w:rsidP="000C2127">
            <w:pPr>
              <w:spacing w:after="0" w:line="240" w:lineRule="auto"/>
              <w:jc w:val="center"/>
              <w:rPr>
                <w:rFonts w:ascii="Times New Roman" w:eastAsia="Calibri" w:hAnsi="Times New Roman" w:cs="Times New Roman"/>
                <w:sz w:val="20"/>
                <w:szCs w:val="20"/>
                <w:lang w:eastAsia="lv-LV"/>
              </w:rPr>
            </w:pPr>
            <w:r w:rsidRPr="000C2127">
              <w:rPr>
                <w:rFonts w:ascii="Times New Roman" w:eastAsia="Calibri" w:hAnsi="Times New Roman" w:cs="Times New Roman"/>
                <w:sz w:val="20"/>
                <w:szCs w:val="20"/>
                <w:lang w:eastAsia="lv-LV"/>
              </w:rPr>
              <w:t>kompl.</w:t>
            </w:r>
          </w:p>
        </w:tc>
        <w:tc>
          <w:tcPr>
            <w:tcW w:w="3509" w:type="dxa"/>
            <w:vAlign w:val="center"/>
          </w:tcPr>
          <w:p w:rsidR="000C2127" w:rsidRPr="000C2127" w:rsidRDefault="000C2127" w:rsidP="000C2127">
            <w:pPr>
              <w:spacing w:after="0" w:line="240" w:lineRule="auto"/>
              <w:jc w:val="center"/>
              <w:rPr>
                <w:rFonts w:ascii="Times New Roman" w:eastAsia="Calibri" w:hAnsi="Times New Roman" w:cs="Times New Roman"/>
                <w:sz w:val="20"/>
                <w:szCs w:val="20"/>
                <w:lang w:eastAsia="lv-LV"/>
              </w:rPr>
            </w:pPr>
            <w:r w:rsidRPr="000C2127">
              <w:rPr>
                <w:rFonts w:ascii="Times New Roman" w:eastAsia="Calibri" w:hAnsi="Times New Roman" w:cs="Times New Roman"/>
                <w:sz w:val="20"/>
                <w:szCs w:val="20"/>
                <w:lang w:eastAsia="lv-LV"/>
              </w:rPr>
              <w:t>130</w:t>
            </w:r>
          </w:p>
        </w:tc>
      </w:tr>
      <w:tr w:rsidR="000C2127" w:rsidRPr="000C2127" w:rsidTr="00BF2CDB">
        <w:trPr>
          <w:trHeight w:val="1094"/>
        </w:trPr>
        <w:tc>
          <w:tcPr>
            <w:tcW w:w="9287" w:type="dxa"/>
            <w:gridSpan w:val="3"/>
          </w:tcPr>
          <w:p w:rsidR="000C2127" w:rsidRPr="000C2127" w:rsidRDefault="000C2127" w:rsidP="000C2127">
            <w:pPr>
              <w:spacing w:after="0" w:line="240" w:lineRule="auto"/>
              <w:rPr>
                <w:rFonts w:ascii="Times New Roman" w:eastAsia="Calibri" w:hAnsi="Times New Roman" w:cs="Times New Roman"/>
                <w:sz w:val="20"/>
                <w:szCs w:val="20"/>
                <w:lang w:eastAsia="lv-LV"/>
              </w:rPr>
            </w:pPr>
            <w:r w:rsidRPr="000C2127">
              <w:rPr>
                <w:rFonts w:ascii="Times New Roman" w:eastAsia="Calibri" w:hAnsi="Times New Roman" w:cs="Times New Roman"/>
                <w:sz w:val="20"/>
                <w:szCs w:val="20"/>
                <w:lang w:eastAsia="lv-LV"/>
              </w:rPr>
              <w:t>Sporta tērps paredzēts sporta nodarbībām gan telpās, gan ārā (dažādos laika apstākļos). 100% poliestera audums. Materiāla izgatavošanas tehnoloģija nodrošina tā vieglums un izturīgums ar labām elpošanas īpašībām. Materiāls atbilst auduma kvalitātes garantijai: OEKO-TEX asociācijas sertifikātam.</w:t>
            </w:r>
          </w:p>
          <w:p w:rsidR="000C2127" w:rsidRPr="000C2127" w:rsidRDefault="000C2127" w:rsidP="000C2127">
            <w:pPr>
              <w:spacing w:after="0" w:line="240" w:lineRule="auto"/>
              <w:ind w:left="357"/>
              <w:rPr>
                <w:rFonts w:ascii="Times New Roman" w:eastAsia="Calibri" w:hAnsi="Times New Roman" w:cs="Times New Roman"/>
                <w:sz w:val="20"/>
                <w:szCs w:val="20"/>
                <w:lang w:eastAsia="lv-LV"/>
              </w:rPr>
            </w:pPr>
          </w:p>
          <w:p w:rsidR="000C2127" w:rsidRPr="000C2127" w:rsidRDefault="000C2127" w:rsidP="000C2127">
            <w:pPr>
              <w:spacing w:after="0" w:line="240" w:lineRule="auto"/>
              <w:rPr>
                <w:rFonts w:ascii="Times New Roman" w:eastAsia="Calibri" w:hAnsi="Times New Roman" w:cs="Times New Roman"/>
                <w:sz w:val="20"/>
                <w:szCs w:val="20"/>
                <w:lang w:eastAsia="lv-LV"/>
              </w:rPr>
            </w:pPr>
            <w:r w:rsidRPr="000C2127">
              <w:rPr>
                <w:rFonts w:ascii="Times New Roman" w:eastAsia="Calibri" w:hAnsi="Times New Roman" w:cs="Times New Roman"/>
                <w:b/>
                <w:sz w:val="20"/>
                <w:szCs w:val="20"/>
                <w:lang w:eastAsia="lv-LV"/>
              </w:rPr>
              <w:t>Sporta jakai</w:t>
            </w:r>
            <w:r w:rsidRPr="000C2127">
              <w:rPr>
                <w:rFonts w:ascii="Times New Roman" w:eastAsia="Calibri" w:hAnsi="Times New Roman" w:cs="Times New Roman"/>
                <w:sz w:val="20"/>
                <w:szCs w:val="20"/>
                <w:lang w:eastAsia="lv-LV"/>
              </w:rPr>
              <w:t xml:space="preserve"> ir pieejama sieviešu un vīriešu piegriezumā ar garām piedurknēm, kuru galos ir iestrādāta gumijas lenta 7 (+/-2) cm, lai nodrošinātu piedurkņu galu piekļaušanos delnu locītavai. Jakas aizdare veidota ar rāvējslēdzēju pilnā garumā. Jakas siluets taisns, apakšdaļā gumija 7 (+/-2) cm, kura nodrošina jakas piekļaušanos gurniem. Jakas apkakle - stāvā apkakle, iekšējā daļa tumši zila. Jakai ir divas sānu kabatas (bez rāvējslēdzējiem). Kabatu garums 14 (+/- 2) cm atbilstoši jakas izmēram. Jakai ir sašūta ar dubulto plakano </w:t>
            </w:r>
            <w:proofErr w:type="spellStart"/>
            <w:r w:rsidRPr="000C2127">
              <w:rPr>
                <w:rFonts w:ascii="Times New Roman" w:eastAsia="Calibri" w:hAnsi="Times New Roman" w:cs="Times New Roman"/>
                <w:sz w:val="20"/>
                <w:szCs w:val="20"/>
                <w:lang w:eastAsia="lv-LV"/>
              </w:rPr>
              <w:t>segumdūrienu</w:t>
            </w:r>
            <w:proofErr w:type="spellEnd"/>
            <w:r w:rsidRPr="000C2127">
              <w:rPr>
                <w:rFonts w:ascii="Times New Roman" w:eastAsia="Calibri" w:hAnsi="Times New Roman" w:cs="Times New Roman"/>
                <w:sz w:val="20"/>
                <w:szCs w:val="20"/>
                <w:lang w:eastAsia="lv-LV"/>
              </w:rPr>
              <w:t>, tādā veidā nodrošinot šūto vietu lielāku izturību un novērstu vīļu kairinājumu berzes vietā. Jakas pamatkrāsa zila, ar tumši zilu ielaidumu līniju krūšu daļā 2 (+/-1) cm (bikšu krāsā identisku volejbola īsās formas krekliem). Izmēri no 36 līdz XXL.</w:t>
            </w:r>
          </w:p>
          <w:p w:rsidR="000C2127" w:rsidRPr="000C2127" w:rsidRDefault="000C2127" w:rsidP="000C2127">
            <w:pPr>
              <w:spacing w:after="0" w:line="240" w:lineRule="auto"/>
              <w:rPr>
                <w:rFonts w:ascii="Times New Roman" w:eastAsia="Calibri" w:hAnsi="Times New Roman" w:cs="Times New Roman"/>
                <w:sz w:val="20"/>
                <w:szCs w:val="20"/>
                <w:lang w:eastAsia="lv-LV"/>
              </w:rPr>
            </w:pPr>
            <w:r w:rsidRPr="000C2127">
              <w:rPr>
                <w:rFonts w:ascii="Times New Roman" w:eastAsia="Calibri" w:hAnsi="Times New Roman" w:cs="Times New Roman"/>
                <w:sz w:val="20"/>
                <w:szCs w:val="20"/>
                <w:lang w:eastAsia="lv-LV"/>
              </w:rPr>
              <w:t>Sporta jaka piegādes brīdī būs oriģinālajā ražotāja iepakojumā (maisiņā) uz kura ir norādīts ražotājs un izmērs. Uz jakas iekšpusē ir etiķetes, kur norādīts ražotājs, izmērs, auduma sastāvs un kopšanas rekomendācija, kā arī etiķetei, kura norāda produkta atbilstību materiāla sertifikātam.</w:t>
            </w:r>
          </w:p>
          <w:p w:rsidR="000C2127" w:rsidRPr="000C2127" w:rsidRDefault="000C2127" w:rsidP="000C2127">
            <w:pPr>
              <w:spacing w:after="0" w:line="240" w:lineRule="auto"/>
              <w:rPr>
                <w:rFonts w:ascii="Times New Roman" w:eastAsia="Calibri" w:hAnsi="Times New Roman" w:cs="Times New Roman"/>
                <w:b/>
                <w:sz w:val="20"/>
                <w:szCs w:val="20"/>
                <w:lang w:eastAsia="lv-LV"/>
              </w:rPr>
            </w:pPr>
          </w:p>
          <w:p w:rsidR="000C2127" w:rsidRPr="000C2127" w:rsidRDefault="000C2127" w:rsidP="000C2127">
            <w:pPr>
              <w:spacing w:after="0" w:line="240" w:lineRule="auto"/>
              <w:rPr>
                <w:rFonts w:ascii="Times New Roman" w:eastAsia="Calibri" w:hAnsi="Times New Roman" w:cs="Times New Roman"/>
                <w:sz w:val="20"/>
                <w:szCs w:val="20"/>
                <w:lang w:eastAsia="lv-LV"/>
              </w:rPr>
            </w:pPr>
            <w:r w:rsidRPr="000C2127">
              <w:rPr>
                <w:rFonts w:ascii="Times New Roman" w:eastAsia="Calibri" w:hAnsi="Times New Roman" w:cs="Times New Roman"/>
                <w:b/>
                <w:sz w:val="20"/>
                <w:szCs w:val="20"/>
                <w:lang w:eastAsia="lv-LV"/>
              </w:rPr>
              <w:t>Sporta biksēs</w:t>
            </w:r>
            <w:r w:rsidRPr="000C2127">
              <w:rPr>
                <w:rFonts w:ascii="Times New Roman" w:eastAsia="Calibri" w:hAnsi="Times New Roman" w:cs="Times New Roman"/>
                <w:sz w:val="20"/>
                <w:szCs w:val="20"/>
                <w:lang w:eastAsia="lv-LV"/>
              </w:rPr>
              <w:t xml:space="preserve"> ir pieejami gan sieviešu un vīriešu piegriezumā taisna griezuma. Vīriešu bikšu gurnu līmenī iestrādātas divas kabatas bez rāvējslēdzējiem. Vīriešu piegriezuma bikšu jostas vietā ir iestrādāta elastīga gumija un aukla gurnu daļas savilkšanai un fiksēšanai. Sieviešu piegriezuma biksēm jostas vietā ir iestrādāta elastīga plata gumija 4 (+/- 2) cm bez auklas. Bikšu krāsa tumši zila saskaņota ar jakas ielaidumu krūšu daļā.</w:t>
            </w:r>
          </w:p>
          <w:p w:rsidR="000C2127" w:rsidRPr="000C2127" w:rsidRDefault="000C2127" w:rsidP="000C2127">
            <w:pPr>
              <w:spacing w:after="0" w:line="240" w:lineRule="auto"/>
              <w:rPr>
                <w:rFonts w:ascii="Times New Roman" w:eastAsia="Calibri" w:hAnsi="Times New Roman" w:cs="Times New Roman"/>
                <w:sz w:val="20"/>
                <w:szCs w:val="20"/>
                <w:lang w:eastAsia="lv-LV"/>
              </w:rPr>
            </w:pPr>
            <w:r w:rsidRPr="000C2127">
              <w:rPr>
                <w:rFonts w:ascii="Times New Roman" w:eastAsia="Calibri" w:hAnsi="Times New Roman" w:cs="Times New Roman"/>
                <w:sz w:val="20"/>
                <w:szCs w:val="20"/>
                <w:lang w:eastAsia="lv-LV"/>
              </w:rPr>
              <w:t>Sporta biksēm piegādes brīdī būs oriģinālajā ražotāja iepakojumā (maisiņā) uz kura ir norādīts ražotājs un izmērs. Uz biksēm iekšpusē ir etiķetes, kur norādīts ražotājs, izmērs, auduma sastāvs un kopšanas rekomendācija, kā arī etiķetei, kura norāda produkta atbilstību materiāla sertifikātam.</w:t>
            </w:r>
          </w:p>
          <w:p w:rsidR="000C2127" w:rsidRPr="000C2127" w:rsidRDefault="000C2127" w:rsidP="000C2127">
            <w:pPr>
              <w:spacing w:after="0" w:line="240" w:lineRule="auto"/>
              <w:rPr>
                <w:rFonts w:ascii="Times New Roman" w:eastAsia="Calibri" w:hAnsi="Times New Roman" w:cs="Times New Roman"/>
                <w:sz w:val="20"/>
                <w:szCs w:val="20"/>
                <w:lang w:eastAsia="lv-LV"/>
              </w:rPr>
            </w:pPr>
          </w:p>
          <w:p w:rsidR="000C2127" w:rsidRPr="000C2127" w:rsidRDefault="000C2127" w:rsidP="000C2127">
            <w:pPr>
              <w:spacing w:after="0" w:line="240" w:lineRule="auto"/>
              <w:rPr>
                <w:rFonts w:ascii="Times New Roman" w:eastAsia="Calibri" w:hAnsi="Times New Roman" w:cs="Times New Roman"/>
                <w:b/>
                <w:sz w:val="20"/>
                <w:szCs w:val="20"/>
                <w:lang w:eastAsia="lv-LV"/>
              </w:rPr>
            </w:pPr>
            <w:r w:rsidRPr="000C2127">
              <w:rPr>
                <w:rFonts w:ascii="Times New Roman" w:eastAsia="Calibri" w:hAnsi="Times New Roman" w:cs="Times New Roman"/>
                <w:b/>
                <w:sz w:val="20"/>
                <w:szCs w:val="20"/>
                <w:lang w:eastAsia="lv-LV"/>
              </w:rPr>
              <w:t>Papildinājumā:</w:t>
            </w:r>
          </w:p>
          <w:p w:rsidR="000C2127" w:rsidRPr="000C2127" w:rsidRDefault="000C2127" w:rsidP="000C2127">
            <w:pPr>
              <w:spacing w:after="0" w:line="240" w:lineRule="auto"/>
              <w:rPr>
                <w:rFonts w:ascii="Times New Roman" w:eastAsia="Calibri" w:hAnsi="Times New Roman" w:cs="Times New Roman"/>
                <w:sz w:val="20"/>
                <w:szCs w:val="20"/>
                <w:lang w:eastAsia="lv-LV"/>
              </w:rPr>
            </w:pPr>
            <w:r w:rsidRPr="000C2127">
              <w:rPr>
                <w:rFonts w:ascii="Times New Roman" w:eastAsia="Calibri" w:hAnsi="Times New Roman" w:cs="Times New Roman"/>
                <w:sz w:val="20"/>
                <w:szCs w:val="20"/>
                <w:lang w:eastAsia="lv-LV"/>
              </w:rPr>
              <w:t>Sakarā ar to, ka sportistiem, reizēm, ir nepieciešams nestandarta apģērbs auguma īpatnību dēļ, pasūtītājam ir iespējas, nepieciešamības gadījumā, nokomplektēt sporta kostīmu (gan īso, gan garo) tādā veidā, ka jaka (krekls) ir viena izmēra, bet bikses (šorti) cita izmēra.</w:t>
            </w:r>
          </w:p>
          <w:p w:rsidR="000C2127" w:rsidRPr="000C2127" w:rsidRDefault="000C2127" w:rsidP="000C2127">
            <w:pPr>
              <w:spacing w:after="0" w:line="240" w:lineRule="auto"/>
              <w:rPr>
                <w:rFonts w:ascii="Times New Roman" w:eastAsia="Calibri" w:hAnsi="Times New Roman" w:cs="Times New Roman"/>
                <w:sz w:val="20"/>
                <w:szCs w:val="20"/>
                <w:lang w:eastAsia="lv-LV"/>
              </w:rPr>
            </w:pPr>
          </w:p>
          <w:p w:rsidR="000C2127" w:rsidRPr="000C2127" w:rsidRDefault="000C2127" w:rsidP="000C2127">
            <w:pPr>
              <w:spacing w:after="0" w:line="240" w:lineRule="auto"/>
              <w:rPr>
                <w:rFonts w:ascii="Times New Roman" w:eastAsia="Calibri" w:hAnsi="Times New Roman" w:cs="Times New Roman"/>
                <w:b/>
                <w:sz w:val="20"/>
                <w:szCs w:val="20"/>
                <w:lang w:eastAsia="lv-LV"/>
              </w:rPr>
            </w:pPr>
            <w:r w:rsidRPr="000C2127">
              <w:rPr>
                <w:rFonts w:ascii="Times New Roman" w:eastAsia="Calibri" w:hAnsi="Times New Roman" w:cs="Times New Roman"/>
                <w:b/>
                <w:sz w:val="20"/>
                <w:szCs w:val="20"/>
                <w:lang w:eastAsia="lv-LV"/>
              </w:rPr>
              <w:t>Izmēru skala no 36-XXL jakai un biksēm:</w:t>
            </w:r>
          </w:p>
          <w:p w:rsidR="000C2127" w:rsidRPr="000C2127" w:rsidRDefault="000C2127" w:rsidP="000C2127">
            <w:pPr>
              <w:spacing w:after="0" w:line="240" w:lineRule="auto"/>
              <w:rPr>
                <w:rFonts w:ascii="Times New Roman" w:eastAsia="Calibri" w:hAnsi="Times New Roman" w:cs="Times New Roman"/>
                <w:sz w:val="20"/>
                <w:szCs w:val="20"/>
                <w:lang w:eastAsia="lv-LV"/>
              </w:rPr>
            </w:pPr>
          </w:p>
          <w:p w:rsidR="000C2127" w:rsidRPr="000C2127" w:rsidRDefault="000C2127" w:rsidP="000C2127">
            <w:pPr>
              <w:spacing w:after="0" w:line="240" w:lineRule="auto"/>
              <w:rPr>
                <w:rFonts w:ascii="Times New Roman" w:eastAsia="Calibri" w:hAnsi="Times New Roman" w:cs="Times New Roman"/>
                <w:sz w:val="20"/>
                <w:szCs w:val="20"/>
                <w:lang w:eastAsia="lv-LV"/>
              </w:rPr>
            </w:pPr>
            <w:r w:rsidRPr="000C2127">
              <w:rPr>
                <w:rFonts w:ascii="Times New Roman" w:eastAsia="Calibri" w:hAnsi="Times New Roman" w:cs="Times New Roman"/>
                <w:sz w:val="20"/>
                <w:szCs w:val="20"/>
                <w:lang w:eastAsia="lv-LV"/>
              </w:rPr>
              <w:t>36 – (140 – 144 cm)</w:t>
            </w:r>
          </w:p>
          <w:p w:rsidR="000C2127" w:rsidRPr="000C2127" w:rsidRDefault="000C2127" w:rsidP="000C2127">
            <w:pPr>
              <w:spacing w:after="0" w:line="240" w:lineRule="auto"/>
              <w:rPr>
                <w:rFonts w:ascii="Times New Roman" w:eastAsia="Calibri" w:hAnsi="Times New Roman" w:cs="Times New Roman"/>
                <w:sz w:val="20"/>
                <w:szCs w:val="20"/>
                <w:lang w:eastAsia="lv-LV"/>
              </w:rPr>
            </w:pPr>
            <w:r w:rsidRPr="000C2127">
              <w:rPr>
                <w:rFonts w:ascii="Times New Roman" w:eastAsia="Calibri" w:hAnsi="Times New Roman" w:cs="Times New Roman"/>
                <w:sz w:val="20"/>
                <w:szCs w:val="20"/>
                <w:lang w:eastAsia="lv-LV"/>
              </w:rPr>
              <w:t>38 – (146 – 150 cm)</w:t>
            </w:r>
          </w:p>
          <w:p w:rsidR="000C2127" w:rsidRPr="000C2127" w:rsidRDefault="000C2127" w:rsidP="000C2127">
            <w:pPr>
              <w:spacing w:after="0" w:line="240" w:lineRule="auto"/>
              <w:rPr>
                <w:rFonts w:ascii="Times New Roman" w:eastAsia="Calibri" w:hAnsi="Times New Roman" w:cs="Times New Roman"/>
                <w:sz w:val="20"/>
                <w:szCs w:val="20"/>
                <w:lang w:eastAsia="lv-LV"/>
              </w:rPr>
            </w:pPr>
            <w:r w:rsidRPr="000C2127">
              <w:rPr>
                <w:rFonts w:ascii="Times New Roman" w:eastAsia="Calibri" w:hAnsi="Times New Roman" w:cs="Times New Roman"/>
                <w:sz w:val="20"/>
                <w:szCs w:val="20"/>
                <w:lang w:eastAsia="lv-LV"/>
              </w:rPr>
              <w:t>40 – (152 – 156 cm)</w:t>
            </w:r>
          </w:p>
          <w:p w:rsidR="000C2127" w:rsidRPr="000C2127" w:rsidRDefault="000C2127" w:rsidP="000C2127">
            <w:pPr>
              <w:spacing w:after="0" w:line="240" w:lineRule="auto"/>
              <w:rPr>
                <w:rFonts w:ascii="Times New Roman" w:eastAsia="Calibri" w:hAnsi="Times New Roman" w:cs="Times New Roman"/>
                <w:sz w:val="20"/>
                <w:szCs w:val="20"/>
                <w:lang w:eastAsia="lv-LV"/>
              </w:rPr>
            </w:pPr>
            <w:r w:rsidRPr="000C2127">
              <w:rPr>
                <w:rFonts w:ascii="Times New Roman" w:eastAsia="Calibri" w:hAnsi="Times New Roman" w:cs="Times New Roman"/>
                <w:sz w:val="20"/>
                <w:szCs w:val="20"/>
                <w:lang w:eastAsia="lv-LV"/>
              </w:rPr>
              <w:t>S – (158 – 162 cm)</w:t>
            </w:r>
          </w:p>
          <w:p w:rsidR="000C2127" w:rsidRPr="000C2127" w:rsidRDefault="000C2127" w:rsidP="000C2127">
            <w:pPr>
              <w:spacing w:after="0" w:line="240" w:lineRule="auto"/>
              <w:rPr>
                <w:rFonts w:ascii="Times New Roman" w:eastAsia="Calibri" w:hAnsi="Times New Roman" w:cs="Times New Roman"/>
                <w:sz w:val="20"/>
                <w:szCs w:val="20"/>
                <w:lang w:eastAsia="lv-LV"/>
              </w:rPr>
            </w:pPr>
            <w:r w:rsidRPr="000C2127">
              <w:rPr>
                <w:rFonts w:ascii="Times New Roman" w:eastAsia="Calibri" w:hAnsi="Times New Roman" w:cs="Times New Roman"/>
                <w:sz w:val="20"/>
                <w:szCs w:val="20"/>
                <w:lang w:eastAsia="lv-LV"/>
              </w:rPr>
              <w:t>M – (164 – 172 cm)</w:t>
            </w:r>
          </w:p>
          <w:p w:rsidR="000C2127" w:rsidRPr="000C2127" w:rsidRDefault="000C2127" w:rsidP="000C2127">
            <w:pPr>
              <w:spacing w:after="0" w:line="240" w:lineRule="auto"/>
              <w:rPr>
                <w:rFonts w:ascii="Times New Roman" w:eastAsia="Calibri" w:hAnsi="Times New Roman" w:cs="Times New Roman"/>
                <w:sz w:val="20"/>
                <w:szCs w:val="20"/>
                <w:lang w:eastAsia="lv-LV"/>
              </w:rPr>
            </w:pPr>
            <w:r w:rsidRPr="000C2127">
              <w:rPr>
                <w:rFonts w:ascii="Times New Roman" w:eastAsia="Calibri" w:hAnsi="Times New Roman" w:cs="Times New Roman"/>
                <w:sz w:val="20"/>
                <w:szCs w:val="20"/>
                <w:lang w:eastAsia="lv-LV"/>
              </w:rPr>
              <w:t>L – (174 – 182 cm)</w:t>
            </w:r>
          </w:p>
          <w:p w:rsidR="000C2127" w:rsidRPr="000C2127" w:rsidRDefault="000C2127" w:rsidP="000C2127">
            <w:pPr>
              <w:spacing w:after="0" w:line="240" w:lineRule="auto"/>
              <w:rPr>
                <w:rFonts w:ascii="Times New Roman" w:eastAsia="Calibri" w:hAnsi="Times New Roman" w:cs="Times New Roman"/>
                <w:sz w:val="20"/>
                <w:szCs w:val="20"/>
                <w:lang w:eastAsia="lv-LV"/>
              </w:rPr>
            </w:pPr>
            <w:r w:rsidRPr="000C2127">
              <w:rPr>
                <w:rFonts w:ascii="Times New Roman" w:eastAsia="Calibri" w:hAnsi="Times New Roman" w:cs="Times New Roman"/>
                <w:sz w:val="20"/>
                <w:szCs w:val="20"/>
                <w:lang w:eastAsia="lv-LV"/>
              </w:rPr>
              <w:t>XL – (184 – 192 cm)</w:t>
            </w:r>
          </w:p>
          <w:p w:rsidR="000C2127" w:rsidRPr="000C2127" w:rsidRDefault="000C2127" w:rsidP="000C2127">
            <w:pPr>
              <w:spacing w:after="0" w:line="240" w:lineRule="auto"/>
              <w:rPr>
                <w:rFonts w:ascii="Times New Roman" w:eastAsia="Calibri" w:hAnsi="Times New Roman" w:cs="Times New Roman"/>
                <w:sz w:val="20"/>
                <w:szCs w:val="20"/>
                <w:lang w:eastAsia="lv-LV"/>
              </w:rPr>
            </w:pPr>
            <w:r w:rsidRPr="000C2127">
              <w:rPr>
                <w:rFonts w:ascii="Times New Roman" w:eastAsia="Calibri" w:hAnsi="Times New Roman" w:cs="Times New Roman"/>
                <w:sz w:val="20"/>
                <w:szCs w:val="20"/>
                <w:lang w:eastAsia="lv-LV"/>
              </w:rPr>
              <w:t>XXL – (194 – 202 cm)</w:t>
            </w:r>
          </w:p>
          <w:p w:rsidR="000C2127" w:rsidRPr="000C2127" w:rsidRDefault="000C2127" w:rsidP="000C2127">
            <w:pPr>
              <w:spacing w:after="0" w:line="240" w:lineRule="auto"/>
              <w:rPr>
                <w:rFonts w:ascii="Times New Roman" w:eastAsia="Calibri" w:hAnsi="Times New Roman" w:cs="Times New Roman"/>
                <w:sz w:val="20"/>
                <w:szCs w:val="20"/>
                <w:lang w:eastAsia="lv-LV"/>
              </w:rPr>
            </w:pPr>
          </w:p>
          <w:p w:rsidR="000C2127" w:rsidRPr="000C2127" w:rsidRDefault="000C2127" w:rsidP="000C2127">
            <w:pPr>
              <w:spacing w:after="0" w:line="240" w:lineRule="auto"/>
              <w:rPr>
                <w:rFonts w:ascii="Times New Roman" w:eastAsia="Calibri" w:hAnsi="Times New Roman" w:cs="Times New Roman"/>
                <w:sz w:val="20"/>
                <w:szCs w:val="20"/>
                <w:lang w:eastAsia="lv-LV"/>
              </w:rPr>
            </w:pPr>
          </w:p>
        </w:tc>
      </w:tr>
    </w:tbl>
    <w:p w:rsidR="00577068" w:rsidRPr="00577068" w:rsidRDefault="00577068" w:rsidP="00577068">
      <w:pPr>
        <w:spacing w:after="0" w:line="240" w:lineRule="auto"/>
        <w:jc w:val="both"/>
        <w:rPr>
          <w:rFonts w:ascii="Times New Roman" w:eastAsia="Calibri" w:hAnsi="Times New Roman" w:cs="Times New Roman"/>
          <w:color w:val="FF0000"/>
          <w:sz w:val="24"/>
          <w:szCs w:val="24"/>
          <w:lang w:eastAsia="lv-LV"/>
        </w:rPr>
      </w:pPr>
    </w:p>
    <w:p w:rsidR="00577068" w:rsidRPr="00577068" w:rsidRDefault="00577068" w:rsidP="00577068">
      <w:pPr>
        <w:spacing w:after="0" w:line="240" w:lineRule="auto"/>
        <w:jc w:val="both"/>
        <w:rPr>
          <w:rFonts w:ascii="Times New Roman" w:eastAsia="Calibri" w:hAnsi="Times New Roman" w:cs="Times New Roman"/>
          <w:b/>
          <w:sz w:val="24"/>
          <w:szCs w:val="24"/>
          <w:lang w:eastAsia="lv-LV"/>
        </w:rPr>
      </w:pPr>
      <w:r w:rsidRPr="00577068">
        <w:rPr>
          <w:rFonts w:ascii="Times New Roman" w:eastAsia="Calibri" w:hAnsi="Times New Roman" w:cs="Times New Roman"/>
          <w:b/>
          <w:sz w:val="24"/>
          <w:szCs w:val="24"/>
          <w:lang w:eastAsia="lv-LV"/>
        </w:rPr>
        <w:t>Precēm jāatbilst specifikācijai pievienotajiem attēliem.</w:t>
      </w:r>
    </w:p>
    <w:p w:rsidR="00577068" w:rsidRDefault="00577068">
      <w:pPr>
        <w:rPr>
          <w:sz w:val="23"/>
          <w:szCs w:val="23"/>
        </w:rPr>
      </w:pPr>
    </w:p>
    <w:p w:rsidR="00577068" w:rsidRDefault="000C2127">
      <w:pPr>
        <w:rPr>
          <w:sz w:val="23"/>
          <w:szCs w:val="23"/>
        </w:rPr>
      </w:pPr>
      <w:r w:rsidRPr="00F131A4">
        <w:rPr>
          <w:rFonts w:eastAsia="Calibri"/>
          <w:noProof/>
          <w:lang w:val="en-US"/>
        </w:rPr>
        <w:lastRenderedPageBreak/>
        <w:drawing>
          <wp:anchor distT="0" distB="0" distL="114300" distR="114300" simplePos="0" relativeHeight="251659264" behindDoc="0" locked="0" layoutInCell="1" allowOverlap="1" wp14:anchorId="15C506CE" wp14:editId="42A2BDD7">
            <wp:simplePos x="0" y="0"/>
            <wp:positionH relativeFrom="column">
              <wp:posOffset>0</wp:posOffset>
            </wp:positionH>
            <wp:positionV relativeFrom="paragraph">
              <wp:posOffset>290830</wp:posOffset>
            </wp:positionV>
            <wp:extent cx="5760085" cy="8141168"/>
            <wp:effectExtent l="19050" t="0" r="0" b="0"/>
            <wp:wrapTopAndBottom/>
            <wp:docPr id="2" name="Picture 2" descr="P:\Documents\Jurijs\Jurijs iepirkumi 2015\Treniņtērpu piegāde Sporta skolai\FORMAS_PANT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s\Jurijs\Jurijs iepirkumi 2015\Treniņtērpu piegāde Sporta skolai\FORMAS_PANTON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085" cy="8141168"/>
                    </a:xfrm>
                    <a:prstGeom prst="rect">
                      <a:avLst/>
                    </a:prstGeom>
                    <a:noFill/>
                    <a:ln>
                      <a:noFill/>
                    </a:ln>
                  </pic:spPr>
                </pic:pic>
              </a:graphicData>
            </a:graphic>
          </wp:anchor>
        </w:drawing>
      </w:r>
    </w:p>
    <w:p w:rsidR="00577068" w:rsidRDefault="00577068">
      <w:pPr>
        <w:rPr>
          <w:sz w:val="23"/>
          <w:szCs w:val="23"/>
        </w:rPr>
      </w:pPr>
    </w:p>
    <w:p w:rsidR="00577068" w:rsidRDefault="00577068">
      <w:pPr>
        <w:rPr>
          <w:sz w:val="23"/>
          <w:szCs w:val="23"/>
        </w:rPr>
      </w:pPr>
    </w:p>
    <w:p w:rsidR="00577068" w:rsidRDefault="000C2127">
      <w:pPr>
        <w:rPr>
          <w:sz w:val="23"/>
          <w:szCs w:val="23"/>
        </w:rPr>
      </w:pPr>
      <w:r w:rsidRPr="00F131A4">
        <w:rPr>
          <w:rFonts w:eastAsia="Calibri"/>
          <w:b/>
          <w:noProof/>
          <w:sz w:val="20"/>
          <w:szCs w:val="20"/>
          <w:lang w:val="en-US"/>
        </w:rPr>
        <w:lastRenderedPageBreak/>
        <w:drawing>
          <wp:inline distT="0" distB="0" distL="0" distR="0" wp14:anchorId="1EB32679" wp14:editId="59D7BCD5">
            <wp:extent cx="5760085" cy="8140700"/>
            <wp:effectExtent l="0" t="0" r="0" b="0"/>
            <wp:docPr id="3" name="Picture 3" descr="P:\Documents\Jurijs\Jurijs iepirkumi 2015\Treniņtērpu piegāde Sporta skolai\TRENINTERPI_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ocuments\Jurijs\Jurijs iepirkumi 2015\Treniņtērpu piegāde Sporta skolai\TRENINTERPI_PANTON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085" cy="8140700"/>
                    </a:xfrm>
                    <a:prstGeom prst="rect">
                      <a:avLst/>
                    </a:prstGeom>
                    <a:noFill/>
                    <a:ln>
                      <a:noFill/>
                    </a:ln>
                  </pic:spPr>
                </pic:pic>
              </a:graphicData>
            </a:graphic>
          </wp:inline>
        </w:drawing>
      </w:r>
    </w:p>
    <w:p w:rsidR="00516628" w:rsidRDefault="00516628">
      <w:pPr>
        <w:rPr>
          <w:sz w:val="23"/>
          <w:szCs w:val="23"/>
        </w:rPr>
        <w:sectPr w:rsidR="00516628" w:rsidSect="00DF558C">
          <w:footerReference w:type="default" r:id="rId15"/>
          <w:pgSz w:w="11906" w:h="16838"/>
          <w:pgMar w:top="1134" w:right="1134" w:bottom="1276" w:left="1701" w:header="709" w:footer="709" w:gutter="0"/>
          <w:cols w:space="708"/>
          <w:titlePg/>
          <w:docGrid w:linePitch="360"/>
        </w:sectPr>
      </w:pPr>
    </w:p>
    <w:p w:rsidR="00577068" w:rsidRPr="00DA3DA3" w:rsidRDefault="00577068" w:rsidP="00577068">
      <w:pPr>
        <w:spacing w:after="0" w:line="240" w:lineRule="auto"/>
        <w:jc w:val="right"/>
        <w:rPr>
          <w:rFonts w:ascii="Times New Roman" w:hAnsi="Times New Roman" w:cs="Times New Roman"/>
          <w:b/>
          <w:sz w:val="20"/>
          <w:szCs w:val="20"/>
        </w:rPr>
      </w:pPr>
      <w:r w:rsidRPr="00DA3DA3">
        <w:rPr>
          <w:rFonts w:ascii="Times New Roman" w:hAnsi="Times New Roman" w:cs="Times New Roman"/>
          <w:b/>
          <w:sz w:val="20"/>
          <w:szCs w:val="20"/>
        </w:rPr>
        <w:lastRenderedPageBreak/>
        <w:t xml:space="preserve">2.Pielikums </w:t>
      </w:r>
    </w:p>
    <w:p w:rsidR="00577068" w:rsidRPr="00DA3DA3" w:rsidRDefault="000C2127" w:rsidP="0057706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2016</w:t>
      </w:r>
      <w:r w:rsidR="00577068" w:rsidRPr="00DA3DA3">
        <w:rPr>
          <w:rFonts w:ascii="Times New Roman" w:hAnsi="Times New Roman" w:cs="Times New Roman"/>
          <w:sz w:val="20"/>
          <w:szCs w:val="20"/>
        </w:rPr>
        <w:t xml:space="preserve">.gada </w:t>
      </w:r>
      <w:r>
        <w:rPr>
          <w:rFonts w:ascii="Times New Roman" w:hAnsi="Times New Roman" w:cs="Times New Roman"/>
          <w:sz w:val="20"/>
          <w:szCs w:val="20"/>
        </w:rPr>
        <w:t>17.marta</w:t>
      </w:r>
      <w:r w:rsidR="00577068" w:rsidRPr="00DA3DA3">
        <w:rPr>
          <w:rFonts w:ascii="Times New Roman" w:hAnsi="Times New Roman" w:cs="Times New Roman"/>
          <w:sz w:val="20"/>
          <w:szCs w:val="20"/>
        </w:rPr>
        <w:t xml:space="preserve"> piegādes līgumam</w:t>
      </w:r>
    </w:p>
    <w:p w:rsidR="00C84417" w:rsidRDefault="00C84417" w:rsidP="00577068">
      <w:pPr>
        <w:rPr>
          <w:sz w:val="23"/>
          <w:szCs w:val="23"/>
        </w:rPr>
      </w:pPr>
    </w:p>
    <w:p w:rsidR="00516628" w:rsidRPr="00516628" w:rsidRDefault="00516628" w:rsidP="00516628">
      <w:pPr>
        <w:suppressAutoHyphens/>
        <w:spacing w:after="0" w:line="240" w:lineRule="auto"/>
        <w:jc w:val="center"/>
        <w:rPr>
          <w:rFonts w:ascii="Times New Roman" w:eastAsia="Times New Roman" w:hAnsi="Times New Roman" w:cs="Times New Roman"/>
          <w:b/>
          <w:bCs/>
          <w:sz w:val="23"/>
          <w:szCs w:val="23"/>
          <w:lang w:eastAsia="ar-SA"/>
        </w:rPr>
      </w:pPr>
      <w:r w:rsidRPr="00516628">
        <w:rPr>
          <w:rFonts w:ascii="Times New Roman" w:eastAsia="Times New Roman" w:hAnsi="Times New Roman" w:cs="Times New Roman"/>
          <w:b/>
          <w:bCs/>
          <w:sz w:val="23"/>
          <w:szCs w:val="23"/>
          <w:lang w:eastAsia="ar-SA"/>
        </w:rPr>
        <w:t>TEHNISKAIS PIEDĀVĀJUMS</w:t>
      </w:r>
    </w:p>
    <w:p w:rsidR="00516628" w:rsidRPr="00516628" w:rsidRDefault="00516628" w:rsidP="00516628">
      <w:pPr>
        <w:suppressAutoHyphens/>
        <w:spacing w:after="0" w:line="240" w:lineRule="auto"/>
        <w:jc w:val="center"/>
        <w:rPr>
          <w:rFonts w:ascii="Times New Roman" w:eastAsia="Times New Roman" w:hAnsi="Times New Roman" w:cs="Times New Roman"/>
          <w:sz w:val="23"/>
          <w:szCs w:val="23"/>
          <w:lang w:eastAsia="ar-SA"/>
        </w:rPr>
      </w:pPr>
      <w:r w:rsidRPr="00516628">
        <w:rPr>
          <w:rFonts w:ascii="Times New Roman" w:eastAsia="Times New Roman" w:hAnsi="Times New Roman" w:cs="Times New Roman"/>
          <w:sz w:val="23"/>
          <w:szCs w:val="23"/>
          <w:lang w:eastAsia="ar-SA"/>
        </w:rPr>
        <w:t>Rīgā</w:t>
      </w:r>
    </w:p>
    <w:p w:rsidR="00516628" w:rsidRPr="00516628" w:rsidRDefault="00516628" w:rsidP="00516628">
      <w:pPr>
        <w:suppressAutoHyphens/>
        <w:spacing w:after="0" w:line="240" w:lineRule="auto"/>
        <w:rPr>
          <w:rFonts w:ascii="Times New Roman" w:eastAsia="Times New Roman" w:hAnsi="Times New Roman" w:cs="Times New Roman"/>
          <w:sz w:val="23"/>
          <w:szCs w:val="23"/>
          <w:lang w:eastAsia="ar-SA"/>
        </w:rPr>
      </w:pPr>
    </w:p>
    <w:p w:rsidR="00A12DA5" w:rsidRPr="00F623ED" w:rsidRDefault="00A12DA5" w:rsidP="00F623ED">
      <w:pPr>
        <w:jc w:val="center"/>
        <w:rPr>
          <w:rFonts w:ascii="Times New Roman" w:hAnsi="Times New Roman" w:cs="Times New Roman"/>
          <w:b/>
          <w:sz w:val="23"/>
          <w:szCs w:val="23"/>
        </w:rPr>
      </w:pPr>
      <w:bookmarkStart w:id="2" w:name="_GoBack"/>
      <w:bookmarkEnd w:id="2"/>
    </w:p>
    <w:sectPr w:rsidR="00A12DA5" w:rsidRPr="00F623ED" w:rsidSect="00DF558C">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8FC" w:rsidRDefault="00B538FC" w:rsidP="00B538FC">
      <w:pPr>
        <w:spacing w:after="0" w:line="240" w:lineRule="auto"/>
      </w:pPr>
      <w:r>
        <w:separator/>
      </w:r>
    </w:p>
  </w:endnote>
  <w:endnote w:type="continuationSeparator" w:id="0">
    <w:p w:rsidR="00B538FC" w:rsidRDefault="00B538FC" w:rsidP="00B53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77868"/>
      <w:docPartObj>
        <w:docPartGallery w:val="Page Numbers (Bottom of Page)"/>
        <w:docPartUnique/>
      </w:docPartObj>
    </w:sdtPr>
    <w:sdtEndPr>
      <w:rPr>
        <w:rFonts w:ascii="Times New Roman" w:hAnsi="Times New Roman" w:cs="Times New Roman"/>
        <w:noProof/>
      </w:rPr>
    </w:sdtEndPr>
    <w:sdtContent>
      <w:p w:rsidR="00B538FC" w:rsidRPr="00B538FC" w:rsidRDefault="00B538FC">
        <w:pPr>
          <w:pStyle w:val="Footer"/>
          <w:jc w:val="center"/>
          <w:rPr>
            <w:rFonts w:ascii="Times New Roman" w:hAnsi="Times New Roman" w:cs="Times New Roman"/>
          </w:rPr>
        </w:pPr>
        <w:r w:rsidRPr="00B538FC">
          <w:rPr>
            <w:rFonts w:ascii="Times New Roman" w:hAnsi="Times New Roman" w:cs="Times New Roman"/>
          </w:rPr>
          <w:fldChar w:fldCharType="begin"/>
        </w:r>
        <w:r w:rsidRPr="00B538FC">
          <w:rPr>
            <w:rFonts w:ascii="Times New Roman" w:hAnsi="Times New Roman" w:cs="Times New Roman"/>
          </w:rPr>
          <w:instrText xml:space="preserve"> PAGE   \* MERGEFORMAT </w:instrText>
        </w:r>
        <w:r w:rsidRPr="00B538FC">
          <w:rPr>
            <w:rFonts w:ascii="Times New Roman" w:hAnsi="Times New Roman" w:cs="Times New Roman"/>
          </w:rPr>
          <w:fldChar w:fldCharType="separate"/>
        </w:r>
        <w:r w:rsidR="00DF63A0">
          <w:rPr>
            <w:rFonts w:ascii="Times New Roman" w:hAnsi="Times New Roman" w:cs="Times New Roman"/>
            <w:noProof/>
          </w:rPr>
          <w:t>8</w:t>
        </w:r>
        <w:r w:rsidRPr="00B538FC">
          <w:rPr>
            <w:rFonts w:ascii="Times New Roman" w:hAnsi="Times New Roman" w:cs="Times New Roman"/>
            <w:noProof/>
          </w:rPr>
          <w:fldChar w:fldCharType="end"/>
        </w:r>
      </w:p>
    </w:sdtContent>
  </w:sdt>
  <w:p w:rsidR="00B538FC" w:rsidRDefault="00B538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8FC" w:rsidRDefault="00B538FC" w:rsidP="00B538FC">
      <w:pPr>
        <w:spacing w:after="0" w:line="240" w:lineRule="auto"/>
      </w:pPr>
      <w:r>
        <w:separator/>
      </w:r>
    </w:p>
  </w:footnote>
  <w:footnote w:type="continuationSeparator" w:id="0">
    <w:p w:rsidR="00B538FC" w:rsidRDefault="00B538FC" w:rsidP="00B538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283EC6"/>
    <w:multiLevelType w:val="singleLevel"/>
    <w:tmpl w:val="278C6D8C"/>
    <w:lvl w:ilvl="0">
      <w:start w:val="1"/>
      <w:numFmt w:val="decimal"/>
      <w:lvlText w:val="%1."/>
      <w:legacy w:legacy="1" w:legacySpace="0" w:legacyIndent="346"/>
      <w:lvlJc w:val="left"/>
      <w:rPr>
        <w:rFonts w:ascii="Times New Roman" w:hAnsi="Times New Roman" w:cs="Times New Roman" w:hint="default"/>
      </w:rPr>
    </w:lvl>
  </w:abstractNum>
  <w:abstractNum w:abstractNumId="2"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7B"/>
    <w:rsid w:val="000065B0"/>
    <w:rsid w:val="00021C45"/>
    <w:rsid w:val="000B52E0"/>
    <w:rsid w:val="000C2127"/>
    <w:rsid w:val="001509D7"/>
    <w:rsid w:val="00153481"/>
    <w:rsid w:val="001E3C5E"/>
    <w:rsid w:val="001F532A"/>
    <w:rsid w:val="002966AE"/>
    <w:rsid w:val="002C3C7E"/>
    <w:rsid w:val="002D2FA1"/>
    <w:rsid w:val="003165B5"/>
    <w:rsid w:val="003513B5"/>
    <w:rsid w:val="003821E2"/>
    <w:rsid w:val="003A7F3C"/>
    <w:rsid w:val="00484F7B"/>
    <w:rsid w:val="004C3B0C"/>
    <w:rsid w:val="00516628"/>
    <w:rsid w:val="00517EE7"/>
    <w:rsid w:val="005532A4"/>
    <w:rsid w:val="00577068"/>
    <w:rsid w:val="00583105"/>
    <w:rsid w:val="00606729"/>
    <w:rsid w:val="006211B4"/>
    <w:rsid w:val="007038AB"/>
    <w:rsid w:val="007416DE"/>
    <w:rsid w:val="008170F3"/>
    <w:rsid w:val="00835F42"/>
    <w:rsid w:val="00875241"/>
    <w:rsid w:val="008D1669"/>
    <w:rsid w:val="009A0F35"/>
    <w:rsid w:val="00A12DA5"/>
    <w:rsid w:val="00A40292"/>
    <w:rsid w:val="00A85679"/>
    <w:rsid w:val="00B05406"/>
    <w:rsid w:val="00B076CC"/>
    <w:rsid w:val="00B538FC"/>
    <w:rsid w:val="00C84417"/>
    <w:rsid w:val="00D6739C"/>
    <w:rsid w:val="00D75DBF"/>
    <w:rsid w:val="00DA3DA3"/>
    <w:rsid w:val="00DF558C"/>
    <w:rsid w:val="00DF63A0"/>
    <w:rsid w:val="00E60788"/>
    <w:rsid w:val="00E6597F"/>
    <w:rsid w:val="00E87590"/>
    <w:rsid w:val="00EE0756"/>
    <w:rsid w:val="00EE3316"/>
    <w:rsid w:val="00F12896"/>
    <w:rsid w:val="00F3304F"/>
    <w:rsid w:val="00F623ED"/>
    <w:rsid w:val="00FE3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F41A3-0F0B-4E5B-B9A1-6F0816A68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09D7"/>
    <w:rPr>
      <w:sz w:val="16"/>
      <w:szCs w:val="16"/>
    </w:rPr>
  </w:style>
  <w:style w:type="paragraph" w:styleId="CommentText">
    <w:name w:val="annotation text"/>
    <w:basedOn w:val="Normal"/>
    <w:link w:val="CommentTextChar"/>
    <w:uiPriority w:val="99"/>
    <w:semiHidden/>
    <w:unhideWhenUsed/>
    <w:rsid w:val="001509D7"/>
    <w:pPr>
      <w:spacing w:line="240" w:lineRule="auto"/>
    </w:pPr>
    <w:rPr>
      <w:sz w:val="20"/>
      <w:szCs w:val="20"/>
    </w:rPr>
  </w:style>
  <w:style w:type="character" w:customStyle="1" w:styleId="CommentTextChar">
    <w:name w:val="Comment Text Char"/>
    <w:basedOn w:val="DefaultParagraphFont"/>
    <w:link w:val="CommentText"/>
    <w:uiPriority w:val="99"/>
    <w:semiHidden/>
    <w:rsid w:val="001509D7"/>
    <w:rPr>
      <w:sz w:val="20"/>
      <w:szCs w:val="20"/>
      <w:lang w:val="lv-LV"/>
    </w:rPr>
  </w:style>
  <w:style w:type="paragraph" w:styleId="CommentSubject">
    <w:name w:val="annotation subject"/>
    <w:basedOn w:val="CommentText"/>
    <w:next w:val="CommentText"/>
    <w:link w:val="CommentSubjectChar"/>
    <w:uiPriority w:val="99"/>
    <w:semiHidden/>
    <w:unhideWhenUsed/>
    <w:rsid w:val="001509D7"/>
    <w:rPr>
      <w:b/>
      <w:bCs/>
    </w:rPr>
  </w:style>
  <w:style w:type="character" w:customStyle="1" w:styleId="CommentSubjectChar">
    <w:name w:val="Comment Subject Char"/>
    <w:basedOn w:val="CommentTextChar"/>
    <w:link w:val="CommentSubject"/>
    <w:uiPriority w:val="99"/>
    <w:semiHidden/>
    <w:rsid w:val="001509D7"/>
    <w:rPr>
      <w:b/>
      <w:bCs/>
      <w:sz w:val="20"/>
      <w:szCs w:val="20"/>
      <w:lang w:val="lv-LV"/>
    </w:rPr>
  </w:style>
  <w:style w:type="paragraph" w:styleId="BalloonText">
    <w:name w:val="Balloon Text"/>
    <w:basedOn w:val="Normal"/>
    <w:link w:val="BalloonTextChar"/>
    <w:uiPriority w:val="99"/>
    <w:semiHidden/>
    <w:unhideWhenUsed/>
    <w:rsid w:val="00150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9D7"/>
    <w:rPr>
      <w:rFonts w:ascii="Segoe UI" w:hAnsi="Segoe UI" w:cs="Segoe UI"/>
      <w:sz w:val="18"/>
      <w:szCs w:val="18"/>
      <w:lang w:val="lv-LV"/>
    </w:rPr>
  </w:style>
  <w:style w:type="paragraph" w:styleId="Header">
    <w:name w:val="header"/>
    <w:basedOn w:val="Normal"/>
    <w:link w:val="HeaderChar"/>
    <w:uiPriority w:val="99"/>
    <w:unhideWhenUsed/>
    <w:rsid w:val="00B53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8FC"/>
    <w:rPr>
      <w:lang w:val="lv-LV"/>
    </w:rPr>
  </w:style>
  <w:style w:type="paragraph" w:styleId="Footer">
    <w:name w:val="footer"/>
    <w:basedOn w:val="Normal"/>
    <w:link w:val="FooterChar"/>
    <w:uiPriority w:val="99"/>
    <w:unhideWhenUsed/>
    <w:rsid w:val="00B53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8FC"/>
    <w:rPr>
      <w:lang w:val="lv-LV"/>
    </w:rPr>
  </w:style>
  <w:style w:type="character" w:styleId="Hyperlink">
    <w:name w:val="Hyperlink"/>
    <w:basedOn w:val="DefaultParagraphFont"/>
    <w:uiPriority w:val="99"/>
    <w:unhideWhenUsed/>
    <w:rsid w:val="00E659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lans@sportapunkt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augavpilsbjss@inbox.lv" TargetMode="External"/><Relationship Id="rId4" Type="http://schemas.openxmlformats.org/officeDocument/2006/relationships/settings" Target="settings.xml"/><Relationship Id="rId9"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4E77A-95B3-47B1-951A-0434E70D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9</Pages>
  <Words>2859</Words>
  <Characters>16301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47</cp:revision>
  <cp:lastPrinted>2016-03-16T12:40:00Z</cp:lastPrinted>
  <dcterms:created xsi:type="dcterms:W3CDTF">2015-04-14T12:58:00Z</dcterms:created>
  <dcterms:modified xsi:type="dcterms:W3CDTF">2016-03-17T13:22:00Z</dcterms:modified>
</cp:coreProperties>
</file>